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ED" w:rsidRDefault="008A6BED" w:rsidP="008A6BED">
      <w:pPr>
        <w:shd w:val="clear" w:color="auto" w:fill="FFFFFF"/>
        <w:spacing w:before="100" w:beforeAutospacing="1" w:after="100" w:afterAutospacing="1"/>
      </w:pPr>
      <w:bookmarkStart w:id="0" w:name="_GoBack"/>
      <w:bookmarkEnd w:id="0"/>
      <w:r>
        <w:rPr>
          <w:rFonts w:ascii="Times New Roman" w:hAnsi="Times New Roman" w:cs="Times New Roman"/>
          <w:color w:val="000000"/>
          <w:sz w:val="24"/>
          <w:szCs w:val="24"/>
        </w:rPr>
        <w:t xml:space="preserve">   </w:t>
      </w:r>
    </w:p>
    <w:p w:rsidR="008A6BED" w:rsidRDefault="008A6BED" w:rsidP="008A6BED">
      <w:pPr>
        <w:shd w:val="clear" w:color="auto" w:fill="FFFFFF"/>
        <w:spacing w:before="100" w:beforeAutospacing="1" w:after="100" w:afterAutospacing="1"/>
      </w:pPr>
      <w:r>
        <w:rPr>
          <w:rFonts w:ascii="Times New Roman" w:hAnsi="Times New Roman" w:cs="Times New Roman"/>
          <w:noProof/>
          <w:color w:val="000000"/>
          <w:sz w:val="24"/>
          <w:szCs w:val="24"/>
        </w:rPr>
        <w:drawing>
          <wp:inline distT="0" distB="0" distL="0" distR="0">
            <wp:extent cx="2809875" cy="533400"/>
            <wp:effectExtent l="0" t="0" r="0" b="0"/>
            <wp:docPr id="1" name="Picture 1" descr="cid:image001.png@01D342C2.6691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998602247Picture 1" descr="cid:image001.png@01D342C2.66918D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9875" cy="533400"/>
                    </a:xfrm>
                    <a:prstGeom prst="rect">
                      <a:avLst/>
                    </a:prstGeom>
                    <a:noFill/>
                    <a:ln>
                      <a:noFill/>
                    </a:ln>
                  </pic:spPr>
                </pic:pic>
              </a:graphicData>
            </a:graphic>
          </wp:inline>
        </w:drawing>
      </w:r>
    </w:p>
    <w:p w:rsidR="008A6BED" w:rsidRDefault="008A6BED" w:rsidP="008A6BED">
      <w:pPr>
        <w:shd w:val="clear" w:color="auto" w:fill="FFFFFF"/>
        <w:spacing w:before="100" w:beforeAutospacing="1" w:after="100" w:afterAutospacing="1"/>
      </w:pPr>
      <w:r>
        <w:rPr>
          <w:rFonts w:ascii="Times New Roman" w:hAnsi="Times New Roman" w:cs="Times New Roman"/>
          <w:color w:val="000000"/>
          <w:sz w:val="24"/>
          <w:szCs w:val="24"/>
        </w:rPr>
        <w:t> </w:t>
      </w:r>
    </w:p>
    <w:p w:rsidR="008A6BED" w:rsidRPr="00616BAB" w:rsidRDefault="008A6BED" w:rsidP="008A6BED">
      <w:pPr>
        <w:shd w:val="clear" w:color="auto" w:fill="FFFFFF"/>
        <w:spacing w:before="100" w:beforeAutospacing="1" w:after="100" w:afterAutospacing="1"/>
        <w:rPr>
          <w:rFonts w:asciiTheme="majorHAnsi" w:hAnsiTheme="majorHAnsi"/>
        </w:rPr>
      </w:pPr>
      <w:r w:rsidRPr="00616BAB">
        <w:rPr>
          <w:rFonts w:asciiTheme="majorHAnsi" w:hAnsiTheme="majorHAnsi" w:cs="Times New Roman"/>
          <w:b/>
          <w:bCs/>
          <w:i/>
          <w:iCs/>
          <w:color w:val="000000"/>
          <w:sz w:val="30"/>
          <w:szCs w:val="30"/>
        </w:rPr>
        <w:t xml:space="preserve">FEDAGA Management Team Meeting </w:t>
      </w:r>
    </w:p>
    <w:p w:rsidR="008A6BED" w:rsidRDefault="008A6BED" w:rsidP="008A6BED">
      <w:pPr>
        <w:shd w:val="clear" w:color="auto" w:fill="FFFFFF"/>
        <w:spacing w:before="100" w:beforeAutospacing="1" w:after="100" w:afterAutospacing="1"/>
        <w:rPr>
          <w:rFonts w:asciiTheme="majorHAnsi" w:hAnsiTheme="majorHAnsi" w:cs="Times New Roman"/>
          <w:color w:val="000000"/>
          <w:sz w:val="20"/>
          <w:szCs w:val="20"/>
        </w:rPr>
      </w:pPr>
      <w:r w:rsidRPr="00616BAB">
        <w:rPr>
          <w:rFonts w:asciiTheme="majorHAnsi" w:hAnsiTheme="majorHAnsi" w:cs="Times New Roman"/>
          <w:b/>
          <w:bCs/>
          <w:i/>
          <w:iCs/>
          <w:color w:val="000000"/>
          <w:sz w:val="30"/>
          <w:szCs w:val="30"/>
        </w:rPr>
        <w:t>7.</w:t>
      </w:r>
      <w:r w:rsidR="002E49CE">
        <w:rPr>
          <w:rFonts w:asciiTheme="majorHAnsi" w:hAnsiTheme="majorHAnsi" w:cs="Times New Roman"/>
          <w:b/>
          <w:bCs/>
          <w:i/>
          <w:iCs/>
          <w:color w:val="000000"/>
          <w:sz w:val="30"/>
          <w:szCs w:val="30"/>
        </w:rPr>
        <w:t>00</w:t>
      </w:r>
      <w:r w:rsidRPr="00616BAB">
        <w:rPr>
          <w:rFonts w:asciiTheme="majorHAnsi" w:hAnsiTheme="majorHAnsi" w:cs="Times New Roman"/>
          <w:b/>
          <w:bCs/>
          <w:i/>
          <w:iCs/>
          <w:color w:val="000000"/>
          <w:sz w:val="30"/>
          <w:szCs w:val="30"/>
        </w:rPr>
        <w:t xml:space="preserve">pm on Tuesday </w:t>
      </w:r>
      <w:r w:rsidR="00242F4C">
        <w:rPr>
          <w:rFonts w:asciiTheme="majorHAnsi" w:hAnsiTheme="majorHAnsi" w:cs="Times New Roman"/>
          <w:b/>
          <w:bCs/>
          <w:i/>
          <w:iCs/>
          <w:color w:val="000000"/>
          <w:sz w:val="30"/>
          <w:szCs w:val="30"/>
        </w:rPr>
        <w:t xml:space="preserve">8 </w:t>
      </w:r>
      <w:r w:rsidR="00BB2514">
        <w:rPr>
          <w:rFonts w:asciiTheme="majorHAnsi" w:hAnsiTheme="majorHAnsi" w:cs="Times New Roman"/>
          <w:b/>
          <w:bCs/>
          <w:i/>
          <w:iCs/>
          <w:color w:val="000000"/>
          <w:sz w:val="30"/>
          <w:szCs w:val="30"/>
        </w:rPr>
        <w:t xml:space="preserve">October </w:t>
      </w:r>
      <w:r w:rsidR="002E49CE">
        <w:rPr>
          <w:rFonts w:asciiTheme="majorHAnsi" w:hAnsiTheme="majorHAnsi" w:cs="Times New Roman"/>
          <w:b/>
          <w:bCs/>
          <w:i/>
          <w:iCs/>
          <w:color w:val="000000"/>
          <w:sz w:val="30"/>
          <w:szCs w:val="30"/>
        </w:rPr>
        <w:t xml:space="preserve">2019 </w:t>
      </w:r>
      <w:r w:rsidRPr="00616BAB">
        <w:rPr>
          <w:rFonts w:asciiTheme="majorHAnsi" w:hAnsiTheme="majorHAnsi" w:cs="Times New Roman"/>
          <w:b/>
          <w:bCs/>
          <w:i/>
          <w:iCs/>
          <w:color w:val="000000"/>
          <w:sz w:val="30"/>
          <w:szCs w:val="30"/>
        </w:rPr>
        <w:t>at Southside Community Centre</w:t>
      </w:r>
      <w:r w:rsidRPr="00616BAB">
        <w:rPr>
          <w:rFonts w:asciiTheme="majorHAnsi" w:hAnsiTheme="majorHAnsi" w:cs="Times New Roman"/>
          <w:color w:val="000000"/>
          <w:sz w:val="20"/>
          <w:szCs w:val="20"/>
        </w:rPr>
        <w:t xml:space="preserve"> </w:t>
      </w:r>
    </w:p>
    <w:p w:rsidR="00BB2514" w:rsidRPr="004D0861" w:rsidRDefault="00BB2514" w:rsidP="008A6BED">
      <w:pPr>
        <w:shd w:val="clear" w:color="auto" w:fill="FFFFFF"/>
        <w:spacing w:before="100" w:beforeAutospacing="1" w:after="100" w:afterAutospacing="1"/>
        <w:rPr>
          <w:rFonts w:asciiTheme="majorHAnsi" w:hAnsiTheme="majorHAnsi"/>
        </w:rPr>
      </w:pPr>
    </w:p>
    <w:p w:rsidR="007E59FB" w:rsidRPr="004D0861" w:rsidRDefault="008A6BED" w:rsidP="003D223F">
      <w:pPr>
        <w:rPr>
          <w:rFonts w:asciiTheme="majorHAnsi" w:hAnsiTheme="majorHAnsi" w:cs="Times New Roman"/>
          <w:lang w:eastAsia="en-US"/>
        </w:rPr>
      </w:pPr>
      <w:r w:rsidRPr="004D0861">
        <w:rPr>
          <w:rFonts w:ascii="Times New Roman" w:hAnsi="Times New Roman" w:cs="Times New Roman"/>
          <w:color w:val="000000"/>
        </w:rPr>
        <w:t> </w:t>
      </w:r>
      <w:r w:rsidR="003D223F" w:rsidRPr="004D0861">
        <w:rPr>
          <w:rFonts w:asciiTheme="majorHAnsi" w:hAnsiTheme="majorHAnsi" w:cs="Times New Roman"/>
          <w:b/>
          <w:bCs/>
          <w:lang w:eastAsia="en-US"/>
        </w:rPr>
        <w:t>Present</w:t>
      </w:r>
      <w:r w:rsidR="003D223F" w:rsidRPr="004D0861">
        <w:rPr>
          <w:rFonts w:asciiTheme="majorHAnsi" w:hAnsiTheme="majorHAnsi" w:cs="Times New Roman"/>
          <w:lang w:eastAsia="en-US"/>
        </w:rPr>
        <w:t xml:space="preserve">  : Stuart McKenzie (</w:t>
      </w:r>
      <w:proofErr w:type="spellStart"/>
      <w:r w:rsidR="003D223F" w:rsidRPr="004D0861">
        <w:rPr>
          <w:rFonts w:asciiTheme="majorHAnsi" w:hAnsiTheme="majorHAnsi" w:cs="Times New Roman"/>
          <w:b/>
          <w:bCs/>
          <w:lang w:eastAsia="en-US"/>
        </w:rPr>
        <w:t>SMcK</w:t>
      </w:r>
      <w:proofErr w:type="spellEnd"/>
      <w:r w:rsidR="003D223F" w:rsidRPr="004D0861">
        <w:rPr>
          <w:rFonts w:asciiTheme="majorHAnsi" w:hAnsiTheme="majorHAnsi" w:cs="Times New Roman"/>
          <w:lang w:eastAsia="en-US"/>
        </w:rPr>
        <w:t>) (</w:t>
      </w:r>
      <w:proofErr w:type="spellStart"/>
      <w:r w:rsidR="003D223F" w:rsidRPr="004D0861">
        <w:rPr>
          <w:rFonts w:asciiTheme="majorHAnsi" w:hAnsiTheme="majorHAnsi" w:cs="Times New Roman"/>
          <w:lang w:eastAsia="en-US"/>
        </w:rPr>
        <w:t>Inverleith</w:t>
      </w:r>
      <w:proofErr w:type="spellEnd"/>
      <w:r w:rsidR="003D223F" w:rsidRPr="004D0861">
        <w:rPr>
          <w:rFonts w:asciiTheme="majorHAnsi" w:hAnsiTheme="majorHAnsi" w:cs="Times New Roman"/>
          <w:lang w:eastAsia="en-US"/>
        </w:rPr>
        <w:t xml:space="preserve">) President </w:t>
      </w:r>
      <w:r w:rsidR="005A273F" w:rsidRPr="004D0861">
        <w:rPr>
          <w:rFonts w:asciiTheme="majorHAnsi" w:hAnsiTheme="majorHAnsi" w:cs="Times New Roman"/>
          <w:lang w:eastAsia="en-US"/>
        </w:rPr>
        <w:t>;</w:t>
      </w:r>
      <w:r w:rsidR="003D223F" w:rsidRPr="004D0861">
        <w:rPr>
          <w:rFonts w:asciiTheme="majorHAnsi" w:hAnsiTheme="majorHAnsi" w:cs="Times New Roman"/>
          <w:lang w:eastAsia="en-US"/>
        </w:rPr>
        <w:t xml:space="preserve"> Dave Roberts (</w:t>
      </w:r>
      <w:r w:rsidR="003D223F" w:rsidRPr="004D0861">
        <w:rPr>
          <w:rFonts w:asciiTheme="majorHAnsi" w:hAnsiTheme="majorHAnsi" w:cs="Times New Roman"/>
          <w:b/>
          <w:bCs/>
          <w:lang w:eastAsia="en-US"/>
        </w:rPr>
        <w:t>DR</w:t>
      </w:r>
      <w:r w:rsidR="00F72DA7" w:rsidRPr="004D0861">
        <w:rPr>
          <w:rFonts w:asciiTheme="majorHAnsi" w:hAnsiTheme="majorHAnsi" w:cs="Times New Roman"/>
          <w:b/>
          <w:bCs/>
          <w:lang w:eastAsia="en-US"/>
        </w:rPr>
        <w:t>)</w:t>
      </w:r>
      <w:r w:rsidR="003D223F" w:rsidRPr="004D0861">
        <w:rPr>
          <w:rFonts w:asciiTheme="majorHAnsi" w:hAnsiTheme="majorHAnsi" w:cs="Times New Roman"/>
          <w:lang w:eastAsia="en-US"/>
        </w:rPr>
        <w:t xml:space="preserve"> (</w:t>
      </w:r>
      <w:proofErr w:type="spellStart"/>
      <w:r w:rsidR="003D223F" w:rsidRPr="004D0861">
        <w:rPr>
          <w:rFonts w:asciiTheme="majorHAnsi" w:hAnsiTheme="majorHAnsi" w:cs="Times New Roman"/>
          <w:lang w:eastAsia="en-US"/>
        </w:rPr>
        <w:t>Craigentinny</w:t>
      </w:r>
      <w:proofErr w:type="spellEnd"/>
      <w:r w:rsidR="005A273F" w:rsidRPr="004D0861">
        <w:rPr>
          <w:rFonts w:asciiTheme="majorHAnsi" w:hAnsiTheme="majorHAnsi" w:cs="Times New Roman"/>
          <w:lang w:eastAsia="en-US"/>
        </w:rPr>
        <w:t xml:space="preserve">; </w:t>
      </w:r>
      <w:proofErr w:type="spellStart"/>
      <w:r w:rsidR="003D223F" w:rsidRPr="004D0861">
        <w:rPr>
          <w:rFonts w:asciiTheme="majorHAnsi" w:hAnsiTheme="majorHAnsi" w:cs="Times New Roman"/>
          <w:lang w:eastAsia="en-US"/>
        </w:rPr>
        <w:t>Telferton</w:t>
      </w:r>
      <w:proofErr w:type="spellEnd"/>
      <w:r w:rsidR="003D223F" w:rsidRPr="004D0861">
        <w:rPr>
          <w:rFonts w:asciiTheme="majorHAnsi" w:hAnsiTheme="majorHAnsi" w:cs="Times New Roman"/>
          <w:lang w:eastAsia="en-US"/>
        </w:rPr>
        <w:t>) (</w:t>
      </w:r>
      <w:r w:rsidR="00F72DA7" w:rsidRPr="004D0861">
        <w:rPr>
          <w:rFonts w:asciiTheme="majorHAnsi" w:hAnsiTheme="majorHAnsi" w:cs="Times New Roman"/>
          <w:lang w:eastAsia="en-US"/>
        </w:rPr>
        <w:t>T</w:t>
      </w:r>
      <w:r w:rsidR="003D223F" w:rsidRPr="004D0861">
        <w:rPr>
          <w:rFonts w:asciiTheme="majorHAnsi" w:hAnsiTheme="majorHAnsi" w:cs="Times New Roman"/>
          <w:lang w:eastAsia="en-US"/>
        </w:rPr>
        <w:t xml:space="preserve">reasurer </w:t>
      </w:r>
      <w:r w:rsidR="00F72DA7" w:rsidRPr="004D0861">
        <w:rPr>
          <w:rFonts w:asciiTheme="majorHAnsi" w:hAnsiTheme="majorHAnsi" w:cs="Times New Roman"/>
          <w:lang w:eastAsia="en-US"/>
        </w:rPr>
        <w:t>);</w:t>
      </w:r>
      <w:r w:rsidR="003D223F" w:rsidRPr="004D0861">
        <w:rPr>
          <w:rFonts w:asciiTheme="majorHAnsi" w:hAnsiTheme="majorHAnsi" w:cs="Times New Roman"/>
          <w:lang w:eastAsia="en-US"/>
        </w:rPr>
        <w:t xml:space="preserve"> </w:t>
      </w:r>
      <w:r w:rsidR="00242F4C" w:rsidRPr="004D0861">
        <w:rPr>
          <w:rFonts w:asciiTheme="majorHAnsi" w:hAnsiTheme="majorHAnsi" w:cs="Times New Roman"/>
          <w:lang w:eastAsia="en-US"/>
        </w:rPr>
        <w:t>Ernie Watt(</w:t>
      </w:r>
      <w:r w:rsidR="00242F4C" w:rsidRPr="004D0861">
        <w:rPr>
          <w:rFonts w:asciiTheme="majorHAnsi" w:hAnsiTheme="majorHAnsi" w:cs="Times New Roman"/>
          <w:b/>
          <w:lang w:eastAsia="en-US"/>
        </w:rPr>
        <w:t>EW</w:t>
      </w:r>
      <w:r w:rsidR="00242F4C" w:rsidRPr="004D0861">
        <w:rPr>
          <w:rFonts w:asciiTheme="majorHAnsi" w:hAnsiTheme="majorHAnsi" w:cs="Times New Roman"/>
          <w:lang w:eastAsia="en-US"/>
        </w:rPr>
        <w:t xml:space="preserve">) (Cambridge Ave); </w:t>
      </w:r>
      <w:r w:rsidR="00F72DA7" w:rsidRPr="004D0861">
        <w:rPr>
          <w:rFonts w:asciiTheme="majorHAnsi" w:hAnsiTheme="majorHAnsi" w:cs="Times New Roman"/>
          <w:lang w:eastAsia="en-US"/>
        </w:rPr>
        <w:t>Elizabeth Grace (</w:t>
      </w:r>
      <w:r w:rsidR="00F72DA7" w:rsidRPr="004D0861">
        <w:rPr>
          <w:rFonts w:asciiTheme="majorHAnsi" w:hAnsiTheme="majorHAnsi" w:cs="Times New Roman"/>
          <w:b/>
          <w:lang w:eastAsia="en-US"/>
        </w:rPr>
        <w:t>EG</w:t>
      </w:r>
      <w:r w:rsidR="00F72DA7" w:rsidRPr="004D0861">
        <w:rPr>
          <w:rFonts w:asciiTheme="majorHAnsi" w:hAnsiTheme="majorHAnsi" w:cs="Times New Roman"/>
          <w:lang w:eastAsia="en-US"/>
        </w:rPr>
        <w:t>) (Secretary)</w:t>
      </w:r>
      <w:r w:rsidR="003D223F" w:rsidRPr="004D0861">
        <w:rPr>
          <w:rFonts w:asciiTheme="majorHAnsi" w:hAnsiTheme="majorHAnsi" w:cs="Times New Roman"/>
          <w:lang w:eastAsia="en-US"/>
        </w:rPr>
        <w:t>;</w:t>
      </w:r>
      <w:r w:rsidR="00F72DA7" w:rsidRPr="004D0861">
        <w:rPr>
          <w:rFonts w:asciiTheme="majorHAnsi" w:hAnsiTheme="majorHAnsi" w:cs="Times New Roman"/>
          <w:lang w:eastAsia="en-US"/>
        </w:rPr>
        <w:t xml:space="preserve"> John Grace (</w:t>
      </w:r>
      <w:r w:rsidR="00F72DA7" w:rsidRPr="004D0861">
        <w:rPr>
          <w:rFonts w:asciiTheme="majorHAnsi" w:hAnsiTheme="majorHAnsi" w:cs="Times New Roman"/>
          <w:b/>
          <w:lang w:eastAsia="en-US"/>
        </w:rPr>
        <w:t>JG</w:t>
      </w:r>
      <w:r w:rsidR="00F72DA7" w:rsidRPr="004D0861">
        <w:rPr>
          <w:rFonts w:asciiTheme="majorHAnsi" w:hAnsiTheme="majorHAnsi" w:cs="Times New Roman"/>
          <w:lang w:eastAsia="en-US"/>
        </w:rPr>
        <w:t>) ( Allotment Show);</w:t>
      </w:r>
      <w:r w:rsidR="003D223F" w:rsidRPr="004D0861">
        <w:rPr>
          <w:rFonts w:asciiTheme="majorHAnsi" w:hAnsiTheme="majorHAnsi" w:cs="Times New Roman"/>
          <w:lang w:eastAsia="en-US"/>
        </w:rPr>
        <w:t xml:space="preserve">  </w:t>
      </w:r>
      <w:r w:rsidR="00F72DA7" w:rsidRPr="004D0861">
        <w:rPr>
          <w:rFonts w:asciiTheme="majorHAnsi" w:hAnsiTheme="majorHAnsi" w:cs="Times New Roman"/>
          <w:lang w:eastAsia="en-US"/>
        </w:rPr>
        <w:t xml:space="preserve">Peter Wright </w:t>
      </w:r>
      <w:r w:rsidR="005A273F" w:rsidRPr="004D0861">
        <w:rPr>
          <w:rFonts w:asciiTheme="majorHAnsi" w:hAnsiTheme="majorHAnsi" w:cs="Times New Roman"/>
          <w:lang w:eastAsia="en-US"/>
        </w:rPr>
        <w:t>(</w:t>
      </w:r>
      <w:r w:rsidR="005A273F" w:rsidRPr="004D0861">
        <w:rPr>
          <w:rFonts w:asciiTheme="majorHAnsi" w:hAnsiTheme="majorHAnsi" w:cs="Times New Roman"/>
          <w:b/>
          <w:lang w:eastAsia="en-US"/>
        </w:rPr>
        <w:t>PW</w:t>
      </w:r>
      <w:r w:rsidR="005A273F" w:rsidRPr="004D0861">
        <w:rPr>
          <w:rFonts w:asciiTheme="majorHAnsi" w:hAnsiTheme="majorHAnsi" w:cs="Times New Roman"/>
          <w:lang w:eastAsia="en-US"/>
        </w:rPr>
        <w:t>)</w:t>
      </w:r>
      <w:r w:rsidR="00331536" w:rsidRPr="004D0861">
        <w:rPr>
          <w:rFonts w:asciiTheme="majorHAnsi" w:hAnsiTheme="majorHAnsi" w:cs="Times New Roman"/>
          <w:lang w:eastAsia="en-US"/>
        </w:rPr>
        <w:t xml:space="preserve"> </w:t>
      </w:r>
      <w:r w:rsidR="00F72DA7" w:rsidRPr="004D0861">
        <w:rPr>
          <w:rFonts w:asciiTheme="majorHAnsi" w:hAnsiTheme="majorHAnsi" w:cs="Times New Roman"/>
          <w:lang w:eastAsia="en-US"/>
        </w:rPr>
        <w:t xml:space="preserve">(Lady Rd.); </w:t>
      </w:r>
      <w:r w:rsidR="00331536" w:rsidRPr="004D0861">
        <w:rPr>
          <w:rFonts w:asciiTheme="majorHAnsi" w:hAnsiTheme="majorHAnsi" w:cs="Times New Roman"/>
          <w:lang w:eastAsia="en-US"/>
        </w:rPr>
        <w:t>Maureen Edwards(</w:t>
      </w:r>
      <w:r w:rsidR="00331536" w:rsidRPr="004D0861">
        <w:rPr>
          <w:rFonts w:asciiTheme="majorHAnsi" w:hAnsiTheme="majorHAnsi" w:cs="Times New Roman"/>
          <w:b/>
          <w:lang w:eastAsia="en-US"/>
        </w:rPr>
        <w:t>ME</w:t>
      </w:r>
      <w:r w:rsidR="00331536" w:rsidRPr="004D0861">
        <w:rPr>
          <w:rFonts w:asciiTheme="majorHAnsi" w:hAnsiTheme="majorHAnsi" w:cs="Times New Roman"/>
          <w:lang w:eastAsia="en-US"/>
        </w:rPr>
        <w:t xml:space="preserve">) (Lady Road); </w:t>
      </w:r>
      <w:r w:rsidR="003D223F" w:rsidRPr="004D0861">
        <w:rPr>
          <w:rFonts w:asciiTheme="majorHAnsi" w:hAnsiTheme="majorHAnsi" w:cs="Times New Roman"/>
          <w:lang w:eastAsia="en-US"/>
        </w:rPr>
        <w:t>Paul Kerr (</w:t>
      </w:r>
      <w:r w:rsidR="003D223F" w:rsidRPr="004D0861">
        <w:rPr>
          <w:rFonts w:asciiTheme="majorHAnsi" w:hAnsiTheme="majorHAnsi" w:cs="Times New Roman"/>
          <w:b/>
          <w:bCs/>
          <w:lang w:eastAsia="en-US"/>
        </w:rPr>
        <w:t>PK</w:t>
      </w:r>
      <w:r w:rsidR="003D223F" w:rsidRPr="004D0861">
        <w:rPr>
          <w:rFonts w:asciiTheme="majorHAnsi" w:hAnsiTheme="majorHAnsi" w:cs="Times New Roman"/>
          <w:lang w:eastAsia="en-US"/>
        </w:rPr>
        <w:t>) (Redhall)</w:t>
      </w:r>
      <w:r w:rsidR="00F72DA7" w:rsidRPr="004D0861">
        <w:rPr>
          <w:rFonts w:asciiTheme="majorHAnsi" w:hAnsiTheme="majorHAnsi" w:cs="Times New Roman"/>
          <w:lang w:eastAsia="en-US"/>
        </w:rPr>
        <w:t xml:space="preserve"> (Minutes); Alison Hewitt </w:t>
      </w:r>
      <w:r w:rsidR="005A273F" w:rsidRPr="004D0861">
        <w:rPr>
          <w:rFonts w:asciiTheme="majorHAnsi" w:hAnsiTheme="majorHAnsi" w:cs="Times New Roman"/>
          <w:lang w:eastAsia="en-US"/>
        </w:rPr>
        <w:t>(</w:t>
      </w:r>
      <w:r w:rsidR="005A273F" w:rsidRPr="004D0861">
        <w:rPr>
          <w:rFonts w:asciiTheme="majorHAnsi" w:hAnsiTheme="majorHAnsi" w:cs="Times New Roman"/>
          <w:b/>
          <w:lang w:eastAsia="en-US"/>
        </w:rPr>
        <w:t>AH</w:t>
      </w:r>
      <w:r w:rsidR="005A273F" w:rsidRPr="004D0861">
        <w:rPr>
          <w:rFonts w:asciiTheme="majorHAnsi" w:hAnsiTheme="majorHAnsi" w:cs="Times New Roman"/>
          <w:lang w:eastAsia="en-US"/>
        </w:rPr>
        <w:t>)</w:t>
      </w:r>
      <w:r w:rsidR="00F72DA7" w:rsidRPr="004D0861">
        <w:rPr>
          <w:rFonts w:asciiTheme="majorHAnsi" w:hAnsiTheme="majorHAnsi" w:cs="Times New Roman"/>
          <w:lang w:eastAsia="en-US"/>
        </w:rPr>
        <w:t>(</w:t>
      </w:r>
      <w:proofErr w:type="spellStart"/>
      <w:r w:rsidR="00F72DA7" w:rsidRPr="004D0861">
        <w:rPr>
          <w:rFonts w:asciiTheme="majorHAnsi" w:hAnsiTheme="majorHAnsi" w:cs="Times New Roman"/>
          <w:lang w:eastAsia="en-US"/>
        </w:rPr>
        <w:t>Warriston</w:t>
      </w:r>
      <w:proofErr w:type="spellEnd"/>
      <w:r w:rsidR="00F72DA7" w:rsidRPr="004D0861">
        <w:rPr>
          <w:rFonts w:asciiTheme="majorHAnsi" w:hAnsiTheme="majorHAnsi" w:cs="Times New Roman"/>
          <w:lang w:eastAsia="en-US"/>
        </w:rPr>
        <w:t xml:space="preserve">); </w:t>
      </w:r>
      <w:r w:rsidR="00563F5C" w:rsidRPr="004D0861">
        <w:rPr>
          <w:rFonts w:asciiTheme="majorHAnsi" w:hAnsiTheme="majorHAnsi" w:cs="Times New Roman"/>
          <w:lang w:eastAsia="en-US"/>
        </w:rPr>
        <w:t xml:space="preserve"> </w:t>
      </w:r>
      <w:proofErr w:type="spellStart"/>
      <w:r w:rsidR="00563F5C" w:rsidRPr="004D0861">
        <w:rPr>
          <w:rFonts w:asciiTheme="majorHAnsi" w:hAnsiTheme="majorHAnsi" w:cs="Times New Roman"/>
          <w:lang w:eastAsia="en-US"/>
        </w:rPr>
        <w:t>Neiria</w:t>
      </w:r>
      <w:proofErr w:type="spellEnd"/>
      <w:r w:rsidR="00563F5C" w:rsidRPr="004D0861">
        <w:rPr>
          <w:rFonts w:asciiTheme="majorHAnsi" w:hAnsiTheme="majorHAnsi" w:cs="Times New Roman"/>
          <w:lang w:eastAsia="en-US"/>
        </w:rPr>
        <w:t xml:space="preserve"> M</w:t>
      </w:r>
      <w:r w:rsidR="005A273F" w:rsidRPr="004D0861">
        <w:rPr>
          <w:rFonts w:asciiTheme="majorHAnsi" w:hAnsiTheme="majorHAnsi" w:cs="Times New Roman"/>
          <w:lang w:eastAsia="en-US"/>
        </w:rPr>
        <w:t>c</w:t>
      </w:r>
      <w:r w:rsidR="00563F5C" w:rsidRPr="004D0861">
        <w:rPr>
          <w:rFonts w:asciiTheme="majorHAnsi" w:hAnsiTheme="majorHAnsi" w:cs="Times New Roman"/>
          <w:lang w:eastAsia="en-US"/>
        </w:rPr>
        <w:t>Clure (</w:t>
      </w:r>
      <w:proofErr w:type="spellStart"/>
      <w:r w:rsidR="00563F5C" w:rsidRPr="004D0861">
        <w:rPr>
          <w:rFonts w:asciiTheme="majorHAnsi" w:hAnsiTheme="majorHAnsi" w:cs="Times New Roman"/>
          <w:b/>
          <w:bCs/>
          <w:lang w:eastAsia="en-US"/>
        </w:rPr>
        <w:t>NMcC</w:t>
      </w:r>
      <w:proofErr w:type="spellEnd"/>
      <w:r w:rsidR="00563F5C" w:rsidRPr="004D0861">
        <w:rPr>
          <w:rFonts w:asciiTheme="majorHAnsi" w:hAnsiTheme="majorHAnsi" w:cs="Times New Roman"/>
          <w:lang w:eastAsia="en-US"/>
        </w:rPr>
        <w:t>) (Claremont Park)</w:t>
      </w:r>
      <w:r w:rsidR="005A273F" w:rsidRPr="004D0861">
        <w:rPr>
          <w:rFonts w:asciiTheme="majorHAnsi" w:hAnsiTheme="majorHAnsi" w:cs="Times New Roman"/>
          <w:lang w:eastAsia="en-US"/>
        </w:rPr>
        <w:t>;</w:t>
      </w:r>
      <w:r w:rsidR="00B4545F" w:rsidRPr="004D0861">
        <w:rPr>
          <w:rFonts w:asciiTheme="majorHAnsi" w:hAnsiTheme="majorHAnsi" w:cs="Times New Roman"/>
          <w:lang w:eastAsia="en-US"/>
        </w:rPr>
        <w:t xml:space="preserve"> </w:t>
      </w:r>
      <w:r w:rsidR="005A273F" w:rsidRPr="004D0861">
        <w:rPr>
          <w:rFonts w:asciiTheme="majorHAnsi" w:hAnsiTheme="majorHAnsi" w:cs="Times New Roman"/>
          <w:lang w:eastAsia="en-US"/>
        </w:rPr>
        <w:t>Jan Bradbury(</w:t>
      </w:r>
      <w:r w:rsidR="005A273F" w:rsidRPr="004D0861">
        <w:rPr>
          <w:rFonts w:asciiTheme="majorHAnsi" w:hAnsiTheme="majorHAnsi" w:cs="Times New Roman"/>
          <w:b/>
          <w:bCs/>
          <w:lang w:eastAsia="en-US"/>
        </w:rPr>
        <w:t>JB</w:t>
      </w:r>
      <w:r w:rsidR="005A273F" w:rsidRPr="004D0861">
        <w:rPr>
          <w:rFonts w:asciiTheme="majorHAnsi" w:hAnsiTheme="majorHAnsi" w:cs="Times New Roman"/>
          <w:lang w:eastAsia="en-US"/>
        </w:rPr>
        <w:t>)</w:t>
      </w:r>
      <w:r w:rsidR="00331536" w:rsidRPr="004D0861">
        <w:rPr>
          <w:rFonts w:asciiTheme="majorHAnsi" w:hAnsiTheme="majorHAnsi" w:cs="Times New Roman"/>
          <w:lang w:eastAsia="en-US"/>
        </w:rPr>
        <w:t xml:space="preserve"> </w:t>
      </w:r>
      <w:r w:rsidR="005A273F" w:rsidRPr="004D0861">
        <w:rPr>
          <w:rFonts w:asciiTheme="majorHAnsi" w:hAnsiTheme="majorHAnsi" w:cs="Times New Roman"/>
          <w:lang w:eastAsia="en-US"/>
        </w:rPr>
        <w:t>(</w:t>
      </w:r>
      <w:proofErr w:type="spellStart"/>
      <w:r w:rsidR="005A273F" w:rsidRPr="004D0861">
        <w:rPr>
          <w:rFonts w:asciiTheme="majorHAnsi" w:hAnsiTheme="majorHAnsi" w:cs="Times New Roman"/>
          <w:lang w:eastAsia="en-US"/>
        </w:rPr>
        <w:t>Saughton</w:t>
      </w:r>
      <w:proofErr w:type="spellEnd"/>
      <w:r w:rsidR="005A273F" w:rsidRPr="004D0861">
        <w:rPr>
          <w:rFonts w:asciiTheme="majorHAnsi" w:hAnsiTheme="majorHAnsi" w:cs="Times New Roman"/>
          <w:lang w:eastAsia="en-US"/>
        </w:rPr>
        <w:t xml:space="preserve"> Mains)</w:t>
      </w:r>
      <w:r w:rsidR="00331536" w:rsidRPr="004D0861">
        <w:rPr>
          <w:rFonts w:asciiTheme="majorHAnsi" w:hAnsiTheme="majorHAnsi" w:cs="Times New Roman"/>
          <w:lang w:eastAsia="en-US"/>
        </w:rPr>
        <w:t>;</w:t>
      </w:r>
      <w:r w:rsidR="00331536" w:rsidRPr="004D0861">
        <w:rPr>
          <w:rFonts w:asciiTheme="majorHAnsi" w:hAnsiTheme="majorHAnsi" w:cs="Times New Roman"/>
          <w:b/>
          <w:lang w:eastAsia="en-US"/>
        </w:rPr>
        <w:t xml:space="preserve"> </w:t>
      </w:r>
      <w:r w:rsidR="00331536" w:rsidRPr="004D0861">
        <w:rPr>
          <w:rFonts w:asciiTheme="majorHAnsi" w:hAnsiTheme="majorHAnsi" w:cs="Times New Roman"/>
          <w:lang w:eastAsia="en-US"/>
        </w:rPr>
        <w:t>Yvonne Dawe</w:t>
      </w:r>
      <w:r w:rsidR="00331536" w:rsidRPr="004D0861">
        <w:rPr>
          <w:rFonts w:asciiTheme="majorHAnsi" w:hAnsiTheme="majorHAnsi" w:cs="Times New Roman"/>
          <w:b/>
          <w:lang w:eastAsia="en-US"/>
        </w:rPr>
        <w:t xml:space="preserve"> </w:t>
      </w:r>
      <w:r w:rsidR="00331536" w:rsidRPr="004D0861">
        <w:rPr>
          <w:rFonts w:asciiTheme="majorHAnsi" w:hAnsiTheme="majorHAnsi" w:cs="Times New Roman"/>
          <w:lang w:eastAsia="en-US"/>
        </w:rPr>
        <w:t>(</w:t>
      </w:r>
      <w:r w:rsidR="00331536" w:rsidRPr="004D0861">
        <w:rPr>
          <w:rFonts w:asciiTheme="majorHAnsi" w:hAnsiTheme="majorHAnsi" w:cs="Times New Roman"/>
          <w:b/>
          <w:bCs/>
          <w:lang w:eastAsia="en-US"/>
        </w:rPr>
        <w:t>YD</w:t>
      </w:r>
      <w:r w:rsidR="00331536" w:rsidRPr="004D0861">
        <w:rPr>
          <w:rFonts w:asciiTheme="majorHAnsi" w:hAnsiTheme="majorHAnsi" w:cs="Times New Roman"/>
          <w:lang w:eastAsia="en-US"/>
        </w:rPr>
        <w:t>)(</w:t>
      </w:r>
      <w:proofErr w:type="spellStart"/>
      <w:r w:rsidR="00331536" w:rsidRPr="004D0861">
        <w:rPr>
          <w:rFonts w:asciiTheme="majorHAnsi" w:hAnsiTheme="majorHAnsi" w:cs="Times New Roman"/>
          <w:lang w:eastAsia="en-US"/>
        </w:rPr>
        <w:t>Saughton</w:t>
      </w:r>
      <w:proofErr w:type="spellEnd"/>
      <w:r w:rsidR="00331536" w:rsidRPr="004D0861">
        <w:rPr>
          <w:rFonts w:asciiTheme="majorHAnsi" w:hAnsiTheme="majorHAnsi" w:cs="Times New Roman"/>
          <w:lang w:eastAsia="en-US"/>
        </w:rPr>
        <w:t xml:space="preserve"> Mains)</w:t>
      </w:r>
      <w:r w:rsidR="00331536" w:rsidRPr="004D0861">
        <w:rPr>
          <w:rFonts w:asciiTheme="majorHAnsi" w:hAnsiTheme="majorHAnsi" w:cs="Times New Roman"/>
          <w:b/>
          <w:lang w:eastAsia="en-US"/>
        </w:rPr>
        <w:t xml:space="preserve">; </w:t>
      </w:r>
      <w:r w:rsidR="00242F4C" w:rsidRPr="004D0861">
        <w:rPr>
          <w:rFonts w:asciiTheme="majorHAnsi" w:hAnsiTheme="majorHAnsi" w:cs="Times New Roman"/>
          <w:lang w:eastAsia="en-US"/>
        </w:rPr>
        <w:t xml:space="preserve">Jane Robinson </w:t>
      </w:r>
      <w:r w:rsidR="00242F4C" w:rsidRPr="004D0861">
        <w:rPr>
          <w:rFonts w:asciiTheme="majorHAnsi" w:hAnsiTheme="majorHAnsi" w:cs="Times New Roman"/>
          <w:b/>
          <w:bCs/>
          <w:lang w:eastAsia="en-US"/>
        </w:rPr>
        <w:t>(JR</w:t>
      </w:r>
      <w:r w:rsidR="00242F4C" w:rsidRPr="004D0861">
        <w:rPr>
          <w:rFonts w:asciiTheme="majorHAnsi" w:hAnsiTheme="majorHAnsi" w:cs="Times New Roman"/>
          <w:lang w:eastAsia="en-US"/>
        </w:rPr>
        <w:t>) (West Mains);</w:t>
      </w:r>
      <w:r w:rsidR="00242F4C" w:rsidRPr="004D0861">
        <w:rPr>
          <w:rFonts w:asciiTheme="majorHAnsi" w:hAnsiTheme="majorHAnsi" w:cs="Times New Roman"/>
          <w:b/>
          <w:lang w:eastAsia="en-US"/>
        </w:rPr>
        <w:t xml:space="preserve"> </w:t>
      </w:r>
      <w:r w:rsidR="00331536" w:rsidRPr="004D0861">
        <w:rPr>
          <w:rFonts w:asciiTheme="majorHAnsi" w:hAnsiTheme="majorHAnsi" w:cs="Times New Roman"/>
          <w:lang w:eastAsia="en-US"/>
        </w:rPr>
        <w:t>David Morrice (</w:t>
      </w:r>
      <w:r w:rsidR="00331536" w:rsidRPr="004D0861">
        <w:rPr>
          <w:rFonts w:asciiTheme="majorHAnsi" w:hAnsiTheme="majorHAnsi" w:cs="Times New Roman"/>
          <w:b/>
          <w:bCs/>
          <w:lang w:eastAsia="en-US"/>
        </w:rPr>
        <w:t>DM</w:t>
      </w:r>
      <w:r w:rsidR="00331536" w:rsidRPr="004D0861">
        <w:rPr>
          <w:rFonts w:asciiTheme="majorHAnsi" w:hAnsiTheme="majorHAnsi" w:cs="Times New Roman"/>
          <w:lang w:eastAsia="en-US"/>
        </w:rPr>
        <w:t>) (</w:t>
      </w:r>
      <w:proofErr w:type="spellStart"/>
      <w:r w:rsidR="00331536" w:rsidRPr="004D0861">
        <w:rPr>
          <w:rFonts w:asciiTheme="majorHAnsi" w:hAnsiTheme="majorHAnsi" w:cs="Times New Roman"/>
          <w:lang w:eastAsia="en-US"/>
        </w:rPr>
        <w:t>Restalrig</w:t>
      </w:r>
      <w:proofErr w:type="spellEnd"/>
      <w:r w:rsidR="00331536" w:rsidRPr="004D0861">
        <w:rPr>
          <w:rFonts w:asciiTheme="majorHAnsi" w:hAnsiTheme="majorHAnsi" w:cs="Times New Roman"/>
          <w:lang w:eastAsia="en-US"/>
        </w:rPr>
        <w:t xml:space="preserve">) </w:t>
      </w:r>
    </w:p>
    <w:p w:rsidR="00511F12" w:rsidRPr="004D0861" w:rsidRDefault="00511F12" w:rsidP="003D223F">
      <w:pPr>
        <w:rPr>
          <w:rFonts w:asciiTheme="majorHAnsi" w:hAnsiTheme="majorHAnsi" w:cs="Times New Roman"/>
          <w:lang w:eastAsia="en-US"/>
        </w:rPr>
      </w:pPr>
      <w:r w:rsidRPr="004D0861">
        <w:rPr>
          <w:rFonts w:asciiTheme="majorHAnsi" w:hAnsiTheme="majorHAnsi" w:cs="Times New Roman"/>
          <w:lang w:eastAsia="en-US"/>
        </w:rPr>
        <w:t>Guests: Ian Woolard – Council Allotments Officer (IW)</w:t>
      </w:r>
    </w:p>
    <w:p w:rsidR="00242F4C" w:rsidRPr="00F70B49" w:rsidRDefault="00242F4C" w:rsidP="003D223F">
      <w:pPr>
        <w:rPr>
          <w:rFonts w:asciiTheme="majorHAnsi" w:hAnsiTheme="majorHAnsi" w:cs="Times New Roman"/>
          <w:sz w:val="26"/>
          <w:szCs w:val="26"/>
          <w:lang w:eastAsia="en-US"/>
        </w:rPr>
      </w:pPr>
    </w:p>
    <w:p w:rsidR="00BB2514" w:rsidRPr="004D0861" w:rsidRDefault="003D223F" w:rsidP="004D0861">
      <w:pPr>
        <w:rPr>
          <w:rFonts w:asciiTheme="majorHAnsi" w:hAnsiTheme="majorHAnsi" w:cs="Times New Roman"/>
          <w:lang w:eastAsia="en-US"/>
        </w:rPr>
      </w:pPr>
      <w:r w:rsidRPr="004D0861">
        <w:rPr>
          <w:rFonts w:asciiTheme="majorHAnsi" w:hAnsiTheme="majorHAnsi" w:cs="Times New Roman"/>
          <w:b/>
          <w:bCs/>
          <w:lang w:eastAsia="en-US"/>
        </w:rPr>
        <w:t>1. Apologies</w:t>
      </w:r>
      <w:r w:rsidRPr="004D0861">
        <w:rPr>
          <w:rFonts w:asciiTheme="majorHAnsi" w:hAnsiTheme="majorHAnsi" w:cs="Times New Roman"/>
          <w:lang w:eastAsia="en-US"/>
        </w:rPr>
        <w:t xml:space="preserve">: </w:t>
      </w:r>
      <w:r w:rsidR="009D0BEA" w:rsidRPr="004D0861">
        <w:rPr>
          <w:rFonts w:asciiTheme="majorHAnsi" w:hAnsiTheme="majorHAnsi" w:cs="Times New Roman"/>
          <w:lang w:eastAsia="en-US"/>
        </w:rPr>
        <w:t xml:space="preserve"> </w:t>
      </w:r>
      <w:r w:rsidR="00242F4C" w:rsidRPr="004D0861">
        <w:rPr>
          <w:rFonts w:asciiTheme="majorHAnsi" w:hAnsiTheme="majorHAnsi" w:cs="Times New Roman"/>
          <w:lang w:eastAsia="en-US"/>
        </w:rPr>
        <w:t xml:space="preserve">Heather MacPherson </w:t>
      </w:r>
      <w:r w:rsidR="0020671E" w:rsidRPr="004D0861">
        <w:rPr>
          <w:rFonts w:asciiTheme="majorHAnsi" w:hAnsiTheme="majorHAnsi" w:cs="Times New Roman"/>
          <w:lang w:eastAsia="en-US"/>
        </w:rPr>
        <w:t>(</w:t>
      </w:r>
      <w:proofErr w:type="spellStart"/>
      <w:r w:rsidR="0020671E" w:rsidRPr="004D0861">
        <w:rPr>
          <w:rFonts w:asciiTheme="majorHAnsi" w:hAnsiTheme="majorHAnsi" w:cs="Times New Roman"/>
          <w:lang w:eastAsia="en-US"/>
        </w:rPr>
        <w:t>HMacP</w:t>
      </w:r>
      <w:proofErr w:type="spellEnd"/>
      <w:r w:rsidR="0020671E" w:rsidRPr="004D0861">
        <w:rPr>
          <w:rFonts w:asciiTheme="majorHAnsi" w:hAnsiTheme="majorHAnsi" w:cs="Times New Roman"/>
          <w:lang w:eastAsia="en-US"/>
        </w:rPr>
        <w:t>)</w:t>
      </w:r>
      <w:r w:rsidR="00242F4C" w:rsidRPr="004D0861">
        <w:rPr>
          <w:rFonts w:asciiTheme="majorHAnsi" w:hAnsiTheme="majorHAnsi" w:cs="Times New Roman"/>
          <w:lang w:eastAsia="en-US"/>
        </w:rPr>
        <w:t>(Northfield</w:t>
      </w:r>
      <w:proofErr w:type="gramStart"/>
      <w:r w:rsidR="00242F4C" w:rsidRPr="004D0861">
        <w:rPr>
          <w:rFonts w:asciiTheme="majorHAnsi" w:hAnsiTheme="majorHAnsi" w:cs="Times New Roman"/>
          <w:lang w:eastAsia="en-US"/>
        </w:rPr>
        <w:t>) ;</w:t>
      </w:r>
      <w:proofErr w:type="gramEnd"/>
      <w:r w:rsidR="00242F4C" w:rsidRPr="004D0861">
        <w:rPr>
          <w:rFonts w:asciiTheme="majorHAnsi" w:hAnsiTheme="majorHAnsi" w:cs="Times New Roman"/>
          <w:lang w:eastAsia="en-US"/>
        </w:rPr>
        <w:t xml:space="preserve"> Alice Bain </w:t>
      </w:r>
    </w:p>
    <w:p w:rsidR="00242F4C" w:rsidRPr="004D0861" w:rsidRDefault="00BB2514"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242F4C" w:rsidRPr="004D0861">
        <w:rPr>
          <w:rFonts w:asciiTheme="majorHAnsi" w:hAnsiTheme="majorHAnsi" w:cs="Times New Roman"/>
          <w:lang w:eastAsia="en-US"/>
        </w:rPr>
        <w:t>(AB)(</w:t>
      </w:r>
      <w:proofErr w:type="spellStart"/>
      <w:r w:rsidR="00242F4C" w:rsidRPr="004D0861">
        <w:rPr>
          <w:rFonts w:asciiTheme="majorHAnsi" w:hAnsiTheme="majorHAnsi" w:cs="Times New Roman"/>
          <w:lang w:eastAsia="en-US"/>
        </w:rPr>
        <w:t>Warriston</w:t>
      </w:r>
      <w:proofErr w:type="spellEnd"/>
      <w:r w:rsidR="00242F4C" w:rsidRPr="004D0861">
        <w:rPr>
          <w:rFonts w:asciiTheme="majorHAnsi" w:hAnsiTheme="majorHAnsi" w:cs="Times New Roman"/>
          <w:lang w:eastAsia="en-US"/>
        </w:rPr>
        <w:t>)</w:t>
      </w:r>
      <w:r w:rsidR="00694B2D">
        <w:rPr>
          <w:rFonts w:asciiTheme="majorHAnsi" w:hAnsiTheme="majorHAnsi" w:cs="Times New Roman"/>
          <w:lang w:eastAsia="en-US"/>
        </w:rPr>
        <w:t>; Stuart Swarbrick</w:t>
      </w:r>
    </w:p>
    <w:p w:rsidR="00242F4C" w:rsidRPr="004D0861" w:rsidRDefault="00242F4C" w:rsidP="004D0861">
      <w:pPr>
        <w:rPr>
          <w:rFonts w:asciiTheme="majorHAnsi" w:hAnsiTheme="majorHAnsi" w:cs="Times New Roman"/>
          <w:lang w:eastAsia="en-US"/>
        </w:rPr>
      </w:pPr>
    </w:p>
    <w:p w:rsidR="00BB2514" w:rsidRPr="004D0861" w:rsidRDefault="00331536" w:rsidP="004D0861">
      <w:pPr>
        <w:rPr>
          <w:rFonts w:asciiTheme="majorHAnsi" w:hAnsiTheme="majorHAnsi" w:cs="Times New Roman"/>
          <w:b/>
          <w:lang w:eastAsia="en-US"/>
        </w:rPr>
      </w:pPr>
      <w:r w:rsidRPr="004D0861">
        <w:rPr>
          <w:rFonts w:asciiTheme="majorHAnsi" w:hAnsiTheme="majorHAnsi" w:cs="Times New Roman"/>
          <w:b/>
          <w:lang w:eastAsia="en-US"/>
        </w:rPr>
        <w:t>2.</w:t>
      </w:r>
      <w:r w:rsidR="00160983" w:rsidRPr="004D0861">
        <w:rPr>
          <w:rFonts w:asciiTheme="majorHAnsi" w:hAnsiTheme="majorHAnsi" w:cs="Times New Roman"/>
          <w:b/>
          <w:lang w:eastAsia="en-US"/>
        </w:rPr>
        <w:t xml:space="preserve"> </w:t>
      </w:r>
      <w:r w:rsidRPr="004D0861">
        <w:rPr>
          <w:rFonts w:asciiTheme="majorHAnsi" w:hAnsiTheme="majorHAnsi" w:cs="Times New Roman"/>
          <w:b/>
          <w:lang w:eastAsia="en-US"/>
        </w:rPr>
        <w:t>Minutes of Previous Meeting</w:t>
      </w:r>
    </w:p>
    <w:p w:rsidR="00BB2514" w:rsidRPr="004D0861" w:rsidRDefault="00BB2514" w:rsidP="004D0861">
      <w:pPr>
        <w:rPr>
          <w:rFonts w:asciiTheme="majorHAnsi" w:hAnsiTheme="majorHAnsi" w:cs="Times New Roman"/>
          <w:b/>
          <w:lang w:eastAsia="en-US"/>
        </w:rPr>
      </w:pPr>
    </w:p>
    <w:p w:rsidR="00BB2514" w:rsidRPr="004D0861" w:rsidRDefault="00BB2514" w:rsidP="004D0861">
      <w:pPr>
        <w:rPr>
          <w:rFonts w:asciiTheme="majorHAnsi" w:hAnsiTheme="majorHAnsi"/>
          <w:color w:val="1D2228"/>
          <w:u w:color="1D2228"/>
          <w:shd w:val="clear" w:color="auto" w:fill="FFFFFF"/>
          <w:lang w:val="en-US"/>
        </w:rPr>
      </w:pPr>
      <w:r w:rsidRPr="004D0861">
        <w:rPr>
          <w:rFonts w:asciiTheme="majorHAnsi" w:hAnsiTheme="majorHAnsi" w:cs="Times New Roman"/>
          <w:b/>
          <w:lang w:eastAsia="en-US"/>
        </w:rPr>
        <w:t xml:space="preserve">    </w:t>
      </w:r>
      <w:r w:rsidR="00734A05" w:rsidRPr="004D0861">
        <w:rPr>
          <w:rFonts w:asciiTheme="majorHAnsi" w:hAnsiTheme="majorHAnsi" w:cs="Times New Roman"/>
          <w:b/>
          <w:lang w:eastAsia="en-US"/>
        </w:rPr>
        <w:t xml:space="preserve"> </w:t>
      </w:r>
      <w:r w:rsidR="00160983" w:rsidRPr="004D0861">
        <w:rPr>
          <w:rFonts w:asciiTheme="majorHAnsi" w:hAnsiTheme="majorHAnsi"/>
          <w:color w:val="1D2228"/>
          <w:u w:color="1D2228"/>
          <w:shd w:val="clear" w:color="auto" w:fill="FFFFFF"/>
          <w:lang w:val="en-US"/>
        </w:rPr>
        <w:t xml:space="preserve">The minutes of the previous meeting held </w:t>
      </w:r>
      <w:r w:rsidRPr="004D0861">
        <w:rPr>
          <w:rFonts w:asciiTheme="majorHAnsi" w:hAnsiTheme="majorHAnsi"/>
          <w:color w:val="1D2228"/>
          <w:u w:color="1D2228"/>
          <w:shd w:val="clear" w:color="auto" w:fill="FFFFFF"/>
          <w:lang w:val="en-US"/>
        </w:rPr>
        <w:t>on 10</w:t>
      </w:r>
      <w:r w:rsidR="00694B2D">
        <w:rPr>
          <w:rFonts w:asciiTheme="majorHAnsi" w:hAnsiTheme="majorHAnsi"/>
          <w:color w:val="1D2228"/>
          <w:u w:color="1D2228"/>
          <w:shd w:val="clear" w:color="auto" w:fill="FFFFFF"/>
          <w:lang w:val="en-US"/>
        </w:rPr>
        <w:t>th</w:t>
      </w:r>
      <w:r w:rsidRPr="004D0861">
        <w:rPr>
          <w:rFonts w:asciiTheme="majorHAnsi" w:hAnsiTheme="majorHAnsi"/>
          <w:color w:val="1D2228"/>
          <w:u w:color="1D2228"/>
          <w:shd w:val="clear" w:color="auto" w:fill="FFFFFF"/>
          <w:lang w:val="en-US"/>
        </w:rPr>
        <w:t xml:space="preserve"> </w:t>
      </w:r>
      <w:r w:rsidR="00242F4C" w:rsidRPr="004D0861">
        <w:rPr>
          <w:rFonts w:asciiTheme="majorHAnsi" w:hAnsiTheme="majorHAnsi"/>
          <w:color w:val="1D2228"/>
          <w:u w:color="1D2228"/>
          <w:shd w:val="clear" w:color="auto" w:fill="FFFFFF"/>
          <w:lang w:val="en-US"/>
        </w:rPr>
        <w:t xml:space="preserve">September </w:t>
      </w:r>
      <w:r w:rsidR="00160983" w:rsidRPr="004D0861">
        <w:rPr>
          <w:rFonts w:asciiTheme="majorHAnsi" w:hAnsiTheme="majorHAnsi"/>
          <w:color w:val="1D2228"/>
          <w:u w:color="1D2228"/>
          <w:shd w:val="clear" w:color="auto" w:fill="FFFFFF"/>
          <w:lang w:val="en-US"/>
        </w:rPr>
        <w:t xml:space="preserve">had been </w:t>
      </w:r>
    </w:p>
    <w:p w:rsidR="00160983" w:rsidRPr="004D0861" w:rsidRDefault="00BB2514" w:rsidP="004D0861">
      <w:pPr>
        <w:rPr>
          <w:rFonts w:asciiTheme="majorHAnsi" w:hAnsiTheme="majorHAnsi"/>
          <w:color w:val="1D2228"/>
          <w:u w:color="1D2228"/>
          <w:shd w:val="clear" w:color="auto" w:fill="FFFFFF"/>
          <w:lang w:val="en-US"/>
        </w:rPr>
      </w:pPr>
      <w:r w:rsidRPr="004D0861">
        <w:rPr>
          <w:rFonts w:asciiTheme="majorHAnsi" w:hAnsiTheme="majorHAnsi"/>
          <w:color w:val="1D2228"/>
          <w:u w:color="1D2228"/>
          <w:shd w:val="clear" w:color="auto" w:fill="FFFFFF"/>
          <w:lang w:val="en-US"/>
        </w:rPr>
        <w:t xml:space="preserve">     C</w:t>
      </w:r>
      <w:r w:rsidR="00160983" w:rsidRPr="004D0861">
        <w:rPr>
          <w:rFonts w:asciiTheme="majorHAnsi" w:hAnsiTheme="majorHAnsi"/>
          <w:color w:val="1D2228"/>
          <w:u w:color="1D2228"/>
          <w:shd w:val="clear" w:color="auto" w:fill="FFFFFF"/>
          <w:lang w:val="en-US"/>
        </w:rPr>
        <w:t>irculated</w:t>
      </w:r>
      <w:r w:rsidRPr="004D0861">
        <w:rPr>
          <w:rFonts w:asciiTheme="majorHAnsi" w:hAnsiTheme="majorHAnsi"/>
          <w:color w:val="1D2228"/>
          <w:u w:color="1D2228"/>
          <w:shd w:val="clear" w:color="auto" w:fill="FFFFFF"/>
          <w:lang w:val="en-US"/>
        </w:rPr>
        <w:t xml:space="preserve"> </w:t>
      </w:r>
      <w:r w:rsidR="00160983" w:rsidRPr="004D0861">
        <w:rPr>
          <w:rFonts w:asciiTheme="majorHAnsi" w:hAnsiTheme="majorHAnsi"/>
          <w:color w:val="1D2228"/>
          <w:u w:color="1D2228"/>
          <w:shd w:val="clear" w:color="auto" w:fill="FFFFFF"/>
          <w:lang w:val="en-US"/>
        </w:rPr>
        <w:t>and were approved</w:t>
      </w:r>
      <w:r w:rsidR="00734A05" w:rsidRPr="004D0861">
        <w:rPr>
          <w:rFonts w:asciiTheme="majorHAnsi" w:hAnsiTheme="majorHAnsi"/>
          <w:color w:val="1D2228"/>
          <w:u w:color="1D2228"/>
          <w:shd w:val="clear" w:color="auto" w:fill="FFFFFF"/>
          <w:lang w:val="en-US"/>
        </w:rPr>
        <w:t>. P</w:t>
      </w:r>
      <w:r w:rsidR="00160983" w:rsidRPr="004D0861">
        <w:rPr>
          <w:rFonts w:asciiTheme="majorHAnsi" w:hAnsiTheme="majorHAnsi"/>
          <w:color w:val="1D2228"/>
          <w:u w:color="1D2228"/>
          <w:shd w:val="clear" w:color="auto" w:fill="FFFFFF"/>
          <w:lang w:val="en-US"/>
        </w:rPr>
        <w:t xml:space="preserve">roposed by </w:t>
      </w:r>
      <w:r w:rsidR="00242F4C" w:rsidRPr="004D0861">
        <w:rPr>
          <w:rFonts w:asciiTheme="majorHAnsi" w:hAnsiTheme="majorHAnsi"/>
          <w:color w:val="1D2228"/>
          <w:u w:color="1D2228"/>
          <w:shd w:val="clear" w:color="auto" w:fill="FFFFFF"/>
          <w:lang w:val="en-US"/>
        </w:rPr>
        <w:t xml:space="preserve">AH and seconded by </w:t>
      </w:r>
      <w:r w:rsidR="00160983" w:rsidRPr="004D0861">
        <w:rPr>
          <w:rFonts w:asciiTheme="majorHAnsi" w:hAnsiTheme="majorHAnsi"/>
          <w:color w:val="1D2228"/>
          <w:u w:color="1D2228"/>
          <w:shd w:val="clear" w:color="auto" w:fill="FFFFFF"/>
          <w:lang w:val="en-US"/>
        </w:rPr>
        <w:t>DR</w:t>
      </w:r>
      <w:r w:rsidR="00242F4C" w:rsidRPr="004D0861">
        <w:rPr>
          <w:rFonts w:asciiTheme="majorHAnsi" w:hAnsiTheme="majorHAnsi"/>
          <w:color w:val="1D2228"/>
          <w:u w:color="1D2228"/>
          <w:shd w:val="clear" w:color="auto" w:fill="FFFFFF"/>
          <w:lang w:val="en-US"/>
        </w:rPr>
        <w:t>.</w:t>
      </w:r>
    </w:p>
    <w:p w:rsidR="007A5E45" w:rsidRPr="004D0861" w:rsidRDefault="007A5E45" w:rsidP="004D0861">
      <w:pPr>
        <w:rPr>
          <w:rFonts w:asciiTheme="majorHAnsi" w:eastAsia="Times New Roman" w:hAnsiTheme="majorHAnsi" w:cs="Helvetica"/>
          <w:color w:val="1D2228"/>
          <w:u w:color="1D2228"/>
          <w:shd w:val="clear" w:color="auto" w:fill="FFFFFF"/>
        </w:rPr>
      </w:pPr>
    </w:p>
    <w:p w:rsidR="00734A05" w:rsidRPr="004D0861" w:rsidRDefault="00160983" w:rsidP="004D0861">
      <w:pPr>
        <w:rPr>
          <w:rFonts w:asciiTheme="majorHAnsi" w:hAnsiTheme="majorHAnsi" w:cs="Times New Roman"/>
          <w:lang w:eastAsia="en-US"/>
        </w:rPr>
      </w:pPr>
      <w:r w:rsidRPr="004D0861">
        <w:rPr>
          <w:rFonts w:asciiTheme="majorHAnsi" w:hAnsiTheme="majorHAnsi" w:cs="Times New Roman"/>
          <w:b/>
          <w:lang w:eastAsia="en-US"/>
        </w:rPr>
        <w:t xml:space="preserve"> 3</w:t>
      </w:r>
      <w:r w:rsidR="008120A4" w:rsidRPr="004D0861">
        <w:rPr>
          <w:rFonts w:asciiTheme="majorHAnsi" w:hAnsiTheme="majorHAnsi" w:cs="Times New Roman"/>
          <w:b/>
          <w:lang w:eastAsia="en-US"/>
        </w:rPr>
        <w:t xml:space="preserve">. Matters Arising </w:t>
      </w:r>
      <w:r w:rsidR="00734A05" w:rsidRPr="004D0861">
        <w:rPr>
          <w:rFonts w:asciiTheme="majorHAnsi" w:hAnsiTheme="majorHAnsi" w:cs="Times New Roman"/>
          <w:b/>
          <w:lang w:eastAsia="en-US"/>
        </w:rPr>
        <w:t>–</w:t>
      </w:r>
      <w:r w:rsidR="000165A7" w:rsidRPr="004D0861">
        <w:rPr>
          <w:rFonts w:asciiTheme="majorHAnsi" w:hAnsiTheme="majorHAnsi" w:cs="Times New Roman"/>
          <w:b/>
          <w:lang w:eastAsia="en-US"/>
        </w:rPr>
        <w:t xml:space="preserve"> </w:t>
      </w:r>
      <w:r w:rsidR="000165A7" w:rsidRPr="004D0861">
        <w:rPr>
          <w:rFonts w:asciiTheme="majorHAnsi" w:hAnsiTheme="majorHAnsi" w:cs="Times New Roman"/>
          <w:lang w:eastAsia="en-US"/>
        </w:rPr>
        <w:t>None</w:t>
      </w:r>
      <w:r w:rsidR="0020671E" w:rsidRPr="004D0861">
        <w:rPr>
          <w:rFonts w:asciiTheme="majorHAnsi" w:hAnsiTheme="majorHAnsi" w:cs="Times New Roman"/>
          <w:lang w:eastAsia="en-US"/>
        </w:rPr>
        <w:t xml:space="preserve">      </w:t>
      </w:r>
    </w:p>
    <w:p w:rsidR="00734A05" w:rsidRPr="004D0861" w:rsidRDefault="00734A05" w:rsidP="004D0861">
      <w:pPr>
        <w:rPr>
          <w:rFonts w:asciiTheme="majorHAnsi" w:hAnsiTheme="majorHAnsi" w:cs="Times New Roman"/>
          <w:lang w:eastAsia="en-US"/>
        </w:rPr>
      </w:pPr>
    </w:p>
    <w:p w:rsidR="00160983" w:rsidRPr="004D0861" w:rsidRDefault="00734A05" w:rsidP="004D0861">
      <w:pPr>
        <w:rPr>
          <w:rFonts w:asciiTheme="majorHAnsi" w:hAnsiTheme="majorHAnsi" w:cs="Times New Roman"/>
          <w:lang w:eastAsia="en-US"/>
        </w:rPr>
      </w:pPr>
      <w:r w:rsidRPr="004D0861">
        <w:rPr>
          <w:rFonts w:asciiTheme="majorHAnsi" w:hAnsiTheme="majorHAnsi" w:cs="Times New Roman"/>
          <w:b/>
          <w:lang w:eastAsia="en-US"/>
        </w:rPr>
        <w:t xml:space="preserve">       </w:t>
      </w:r>
    </w:p>
    <w:p w:rsidR="00BB2514" w:rsidRPr="004D0861" w:rsidRDefault="00160983" w:rsidP="004D0861">
      <w:pPr>
        <w:rPr>
          <w:rFonts w:asciiTheme="majorHAnsi" w:hAnsiTheme="majorHAnsi" w:cs="Times New Roman"/>
          <w:b/>
          <w:bCs/>
          <w:lang w:eastAsia="en-US"/>
        </w:rPr>
      </w:pPr>
      <w:r w:rsidRPr="004D0861">
        <w:rPr>
          <w:rFonts w:asciiTheme="majorHAnsi" w:hAnsiTheme="majorHAnsi" w:cs="Times New Roman"/>
          <w:b/>
          <w:bCs/>
          <w:lang w:eastAsia="en-US"/>
        </w:rPr>
        <w:t>4</w:t>
      </w:r>
      <w:r w:rsidR="003D223F" w:rsidRPr="004D0861">
        <w:rPr>
          <w:rFonts w:asciiTheme="majorHAnsi" w:hAnsiTheme="majorHAnsi" w:cs="Times New Roman"/>
          <w:lang w:eastAsia="en-US"/>
        </w:rPr>
        <w:t xml:space="preserve">. </w:t>
      </w:r>
      <w:r w:rsidR="003D223F" w:rsidRPr="004D0861">
        <w:rPr>
          <w:rFonts w:asciiTheme="majorHAnsi" w:hAnsiTheme="majorHAnsi" w:cs="Times New Roman"/>
          <w:b/>
          <w:bCs/>
          <w:lang w:eastAsia="en-US"/>
        </w:rPr>
        <w:t>Site Reports</w:t>
      </w:r>
    </w:p>
    <w:p w:rsidR="00F70B49" w:rsidRPr="004D0861" w:rsidRDefault="003D223F"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1C0490" w:rsidRPr="004D0861" w:rsidRDefault="0020671E"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Pr="004D0861">
        <w:rPr>
          <w:rFonts w:asciiTheme="majorHAnsi" w:hAnsiTheme="majorHAnsi" w:cs="Times New Roman"/>
          <w:b/>
          <w:bCs/>
          <w:lang w:eastAsia="en-US"/>
        </w:rPr>
        <w:t xml:space="preserve">Stenhouse </w:t>
      </w:r>
      <w:r w:rsidRPr="004D0861">
        <w:rPr>
          <w:rFonts w:asciiTheme="majorHAnsi" w:hAnsiTheme="majorHAnsi" w:cs="Times New Roman"/>
          <w:lang w:eastAsia="en-US"/>
        </w:rPr>
        <w:t xml:space="preserve">– have been approached by DR about repairing </w:t>
      </w:r>
      <w:r w:rsidR="001C0490" w:rsidRPr="004D0861">
        <w:rPr>
          <w:rFonts w:asciiTheme="majorHAnsi" w:hAnsiTheme="majorHAnsi" w:cs="Times New Roman"/>
          <w:lang w:eastAsia="en-US"/>
        </w:rPr>
        <w:t xml:space="preserve">their two </w:t>
      </w:r>
      <w:proofErr w:type="gramStart"/>
      <w:r w:rsidR="001C0490" w:rsidRPr="004D0861">
        <w:rPr>
          <w:rFonts w:asciiTheme="majorHAnsi" w:hAnsiTheme="majorHAnsi" w:cs="Times New Roman"/>
          <w:lang w:eastAsia="en-US"/>
        </w:rPr>
        <w:t>site</w:t>
      </w:r>
      <w:proofErr w:type="gramEnd"/>
      <w:r w:rsidR="001C0490" w:rsidRPr="004D0861">
        <w:rPr>
          <w:rFonts w:asciiTheme="majorHAnsi" w:hAnsiTheme="majorHAnsi" w:cs="Times New Roman"/>
          <w:lang w:eastAsia="en-US"/>
        </w:rPr>
        <w:t xml:space="preserve"> </w:t>
      </w:r>
    </w:p>
    <w:p w:rsidR="0020671E"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notice boards. DR is also dealing with a notice board repair at Hutchison.</w:t>
      </w:r>
    </w:p>
    <w:p w:rsidR="001C0490"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w:t>
      </w:r>
      <w:proofErr w:type="spellStart"/>
      <w:r w:rsidRPr="004D0861">
        <w:rPr>
          <w:rFonts w:asciiTheme="majorHAnsi" w:hAnsiTheme="majorHAnsi" w:cs="Times New Roman"/>
          <w:lang w:eastAsia="en-US"/>
        </w:rPr>
        <w:t>Inverleith</w:t>
      </w:r>
      <w:proofErr w:type="spellEnd"/>
      <w:r w:rsidRPr="004D0861">
        <w:rPr>
          <w:rFonts w:asciiTheme="majorHAnsi" w:hAnsiTheme="majorHAnsi" w:cs="Times New Roman"/>
          <w:lang w:eastAsia="en-US"/>
        </w:rPr>
        <w:t xml:space="preserve"> (</w:t>
      </w:r>
      <w:proofErr w:type="spellStart"/>
      <w:r w:rsidRPr="004D0861">
        <w:rPr>
          <w:rFonts w:asciiTheme="majorHAnsi" w:hAnsiTheme="majorHAnsi" w:cs="Times New Roman"/>
          <w:lang w:eastAsia="en-US"/>
        </w:rPr>
        <w:t>SMcK</w:t>
      </w:r>
      <w:proofErr w:type="spellEnd"/>
      <w:r w:rsidRPr="004D0861">
        <w:rPr>
          <w:rFonts w:asciiTheme="majorHAnsi" w:hAnsiTheme="majorHAnsi" w:cs="Times New Roman"/>
          <w:lang w:eastAsia="en-US"/>
        </w:rPr>
        <w:t xml:space="preserve">) – pears have been going missing from trees at </w:t>
      </w:r>
      <w:proofErr w:type="spellStart"/>
      <w:r w:rsidRPr="004D0861">
        <w:rPr>
          <w:rFonts w:asciiTheme="majorHAnsi" w:hAnsiTheme="majorHAnsi" w:cs="Times New Roman"/>
          <w:lang w:eastAsia="en-US"/>
        </w:rPr>
        <w:t>Inverleith</w:t>
      </w:r>
      <w:proofErr w:type="spellEnd"/>
      <w:r w:rsidRPr="004D0861">
        <w:rPr>
          <w:rFonts w:asciiTheme="majorHAnsi" w:hAnsiTheme="majorHAnsi" w:cs="Times New Roman"/>
          <w:lang w:eastAsia="en-US"/>
        </w:rPr>
        <w:t xml:space="preserve">. </w:t>
      </w:r>
    </w:p>
    <w:p w:rsidR="001C0490"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This has been ongoing for a couple of months.</w:t>
      </w:r>
    </w:p>
    <w:p w:rsidR="001C0490"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Lady Road (ME) – enquired about the First Aid Kits which are to be provided </w:t>
      </w:r>
    </w:p>
    <w:p w:rsidR="001C0490"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to all allotment sites unless the site decides they do not want one. DR</w:t>
      </w:r>
    </w:p>
    <w:p w:rsidR="001C0490"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confirmed that a suitable general purpose First Aid Kit had been selected but </w:t>
      </w:r>
    </w:p>
    <w:p w:rsidR="001C0490"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letters had not yet been sent out to sites regarding this.</w:t>
      </w:r>
    </w:p>
    <w:p w:rsidR="00AE75E7"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0165A7" w:rsidRPr="004D0861">
        <w:rPr>
          <w:rFonts w:asciiTheme="majorHAnsi" w:hAnsiTheme="majorHAnsi" w:cs="Times New Roman"/>
          <w:lang w:eastAsia="en-US"/>
        </w:rPr>
        <w:t xml:space="preserve"> </w:t>
      </w:r>
      <w:proofErr w:type="spellStart"/>
      <w:r w:rsidRPr="004D0861">
        <w:rPr>
          <w:rFonts w:asciiTheme="majorHAnsi" w:hAnsiTheme="majorHAnsi" w:cs="Times New Roman"/>
          <w:b/>
          <w:bCs/>
          <w:lang w:eastAsia="en-US"/>
        </w:rPr>
        <w:t>Saughton</w:t>
      </w:r>
      <w:proofErr w:type="spellEnd"/>
      <w:r w:rsidRPr="004D0861">
        <w:rPr>
          <w:rFonts w:asciiTheme="majorHAnsi" w:hAnsiTheme="majorHAnsi" w:cs="Times New Roman"/>
          <w:b/>
          <w:bCs/>
          <w:lang w:eastAsia="en-US"/>
        </w:rPr>
        <w:t xml:space="preserve"> </w:t>
      </w:r>
      <w:r w:rsidRPr="004D0861">
        <w:rPr>
          <w:rFonts w:asciiTheme="majorHAnsi" w:hAnsiTheme="majorHAnsi" w:cs="Times New Roman"/>
          <w:lang w:eastAsia="en-US"/>
        </w:rPr>
        <w:t xml:space="preserve">(JB) </w:t>
      </w:r>
      <w:proofErr w:type="gramStart"/>
      <w:r w:rsidRPr="004D0861">
        <w:rPr>
          <w:rFonts w:asciiTheme="majorHAnsi" w:hAnsiTheme="majorHAnsi" w:cs="Times New Roman"/>
          <w:lang w:eastAsia="en-US"/>
        </w:rPr>
        <w:t>-  pears</w:t>
      </w:r>
      <w:proofErr w:type="gramEnd"/>
      <w:r w:rsidRPr="004D0861">
        <w:rPr>
          <w:rFonts w:asciiTheme="majorHAnsi" w:hAnsiTheme="majorHAnsi" w:cs="Times New Roman"/>
          <w:lang w:eastAsia="en-US"/>
        </w:rPr>
        <w:t xml:space="preserve"> may be going missing from trees.</w:t>
      </w:r>
      <w:r w:rsidR="00B4545F"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A refugee group has a plot at </w:t>
      </w:r>
      <w:proofErr w:type="spellStart"/>
      <w:r w:rsidRPr="004D0861">
        <w:rPr>
          <w:rFonts w:asciiTheme="majorHAnsi" w:hAnsiTheme="majorHAnsi" w:cs="Times New Roman"/>
          <w:lang w:eastAsia="en-US"/>
        </w:rPr>
        <w:t>Saughton</w:t>
      </w:r>
      <w:proofErr w:type="spellEnd"/>
      <w:r w:rsidRPr="004D0861">
        <w:rPr>
          <w:rFonts w:asciiTheme="majorHAnsi" w:hAnsiTheme="majorHAnsi" w:cs="Times New Roman"/>
          <w:lang w:eastAsia="en-US"/>
        </w:rPr>
        <w:t xml:space="preserve"> Mains and are </w:t>
      </w:r>
      <w:r w:rsidR="00AE75E7" w:rsidRPr="004D0861">
        <w:rPr>
          <w:rFonts w:asciiTheme="majorHAnsi" w:hAnsiTheme="majorHAnsi" w:cs="Times New Roman"/>
          <w:lang w:eastAsia="en-US"/>
        </w:rPr>
        <w:t>doing well.</w:t>
      </w:r>
    </w:p>
    <w:p w:rsidR="00AE75E7" w:rsidRPr="004D0861" w:rsidRDefault="00AE75E7"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0165A7"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 DR mentioned that a pest called Pear Midge can cause pears to drop </w:t>
      </w:r>
    </w:p>
    <w:p w:rsidR="00AE75E7" w:rsidRPr="004D0861" w:rsidRDefault="00AE75E7"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0165A7" w:rsidRPr="004D0861">
        <w:rPr>
          <w:rFonts w:asciiTheme="majorHAnsi" w:hAnsiTheme="majorHAnsi" w:cs="Times New Roman"/>
          <w:lang w:eastAsia="en-US"/>
        </w:rPr>
        <w:t xml:space="preserve"> </w:t>
      </w:r>
      <w:r w:rsidR="00B4545F" w:rsidRPr="004D0861">
        <w:rPr>
          <w:rFonts w:asciiTheme="majorHAnsi" w:hAnsiTheme="majorHAnsi" w:cs="Times New Roman"/>
          <w:lang w:eastAsia="en-US"/>
        </w:rPr>
        <w:t>p</w:t>
      </w:r>
      <w:r w:rsidRPr="004D0861">
        <w:rPr>
          <w:rFonts w:asciiTheme="majorHAnsi" w:hAnsiTheme="majorHAnsi" w:cs="Times New Roman"/>
          <w:lang w:eastAsia="en-US"/>
        </w:rPr>
        <w:t>rematurely.</w:t>
      </w:r>
    </w:p>
    <w:p w:rsidR="00AE75E7" w:rsidRPr="004D0861" w:rsidRDefault="00AE75E7"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E72970" w:rsidRPr="004D0861" w:rsidRDefault="00AE75E7"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E72970"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  </w:t>
      </w:r>
      <w:r w:rsidRPr="004D0861">
        <w:rPr>
          <w:rFonts w:asciiTheme="majorHAnsi" w:hAnsiTheme="majorHAnsi" w:cs="Times New Roman"/>
          <w:b/>
          <w:bCs/>
          <w:lang w:eastAsia="en-US"/>
        </w:rPr>
        <w:t>West Mains</w:t>
      </w:r>
      <w:r w:rsidR="000165A7" w:rsidRPr="004D0861">
        <w:rPr>
          <w:rFonts w:asciiTheme="majorHAnsi" w:hAnsiTheme="majorHAnsi" w:cs="Times New Roman"/>
          <w:lang w:eastAsia="en-US"/>
        </w:rPr>
        <w:t xml:space="preserve"> (JR)</w:t>
      </w:r>
      <w:r w:rsidRPr="004D0861">
        <w:rPr>
          <w:rFonts w:asciiTheme="majorHAnsi" w:hAnsiTheme="majorHAnsi" w:cs="Times New Roman"/>
          <w:lang w:eastAsia="en-US"/>
        </w:rPr>
        <w:t xml:space="preserve"> -</w:t>
      </w:r>
      <w:r w:rsidR="001C0490" w:rsidRPr="004D0861">
        <w:rPr>
          <w:rFonts w:asciiTheme="majorHAnsi" w:hAnsiTheme="majorHAnsi" w:cs="Times New Roman"/>
          <w:lang w:eastAsia="en-US"/>
        </w:rPr>
        <w:t xml:space="preserve"> </w:t>
      </w:r>
      <w:r w:rsidR="000165A7" w:rsidRPr="004D0861">
        <w:rPr>
          <w:rFonts w:asciiTheme="majorHAnsi" w:hAnsiTheme="majorHAnsi" w:cs="Times New Roman"/>
          <w:lang w:eastAsia="en-US"/>
        </w:rPr>
        <w:t xml:space="preserve">West Mains were not emailed the details of the trading </w:t>
      </w:r>
    </w:p>
    <w:p w:rsidR="000165A7"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0165A7" w:rsidRPr="004D0861">
        <w:rPr>
          <w:rFonts w:asciiTheme="majorHAnsi" w:hAnsiTheme="majorHAnsi" w:cs="Times New Roman"/>
          <w:lang w:eastAsia="en-US"/>
        </w:rPr>
        <w:t xml:space="preserve">scheme for </w:t>
      </w:r>
      <w:r w:rsidRPr="004D0861">
        <w:rPr>
          <w:rFonts w:asciiTheme="majorHAnsi" w:hAnsiTheme="majorHAnsi" w:cs="Times New Roman"/>
          <w:lang w:eastAsia="en-US"/>
        </w:rPr>
        <w:t>p</w:t>
      </w:r>
      <w:r w:rsidR="000165A7" w:rsidRPr="004D0861">
        <w:rPr>
          <w:rFonts w:asciiTheme="majorHAnsi" w:hAnsiTheme="majorHAnsi" w:cs="Times New Roman"/>
          <w:lang w:eastAsia="en-US"/>
        </w:rPr>
        <w:t xml:space="preserve">otatoes, onions and shallots.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lastRenderedPageBreak/>
        <w:t xml:space="preserve">    A survey has been done on the opinions of plot holders on the site constitution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Etc.</w:t>
      </w:r>
      <w:proofErr w:type="gramStart"/>
      <w:r w:rsidRPr="004D0861">
        <w:rPr>
          <w:rFonts w:asciiTheme="majorHAnsi" w:hAnsiTheme="majorHAnsi" w:cs="Times New Roman"/>
          <w:lang w:eastAsia="en-US"/>
        </w:rPr>
        <w:t>-  comments</w:t>
      </w:r>
      <w:proofErr w:type="gramEnd"/>
      <w:r w:rsidRPr="004D0861">
        <w:rPr>
          <w:rFonts w:asciiTheme="majorHAnsi" w:hAnsiTheme="majorHAnsi" w:cs="Times New Roman"/>
          <w:lang w:eastAsia="en-US"/>
        </w:rPr>
        <w:t xml:space="preserve"> were received on the pond and </w:t>
      </w:r>
      <w:proofErr w:type="spellStart"/>
      <w:r w:rsidRPr="004D0861">
        <w:rPr>
          <w:rFonts w:asciiTheme="majorHAnsi" w:hAnsiTheme="majorHAnsi" w:cs="Times New Roman"/>
          <w:lang w:eastAsia="en-US"/>
        </w:rPr>
        <w:t>biodiversity.The</w:t>
      </w:r>
      <w:proofErr w:type="spellEnd"/>
      <w:r w:rsidRPr="004D0861">
        <w:rPr>
          <w:rFonts w:asciiTheme="majorHAnsi" w:hAnsiTheme="majorHAnsi" w:cs="Times New Roman"/>
          <w:lang w:eastAsia="en-US"/>
        </w:rPr>
        <w:t xml:space="preserve"> site cabin was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also commented on and people asked for improvements including a decking</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area and </w:t>
      </w:r>
      <w:proofErr w:type="gramStart"/>
      <w:r w:rsidRPr="004D0861">
        <w:rPr>
          <w:rFonts w:asciiTheme="majorHAnsi" w:hAnsiTheme="majorHAnsi" w:cs="Times New Roman"/>
          <w:lang w:eastAsia="en-US"/>
        </w:rPr>
        <w:t>porch .</w:t>
      </w:r>
      <w:proofErr w:type="gramEnd"/>
      <w:r w:rsidRPr="004D0861">
        <w:rPr>
          <w:rFonts w:asciiTheme="majorHAnsi" w:hAnsiTheme="majorHAnsi" w:cs="Times New Roman"/>
          <w:lang w:eastAsia="en-US"/>
        </w:rPr>
        <w:t xml:space="preserve"> This opinion survey which is all about re-connecting with the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‘grass roots’ and engaging with plot </w:t>
      </w:r>
      <w:proofErr w:type="gramStart"/>
      <w:r w:rsidRPr="004D0861">
        <w:rPr>
          <w:rFonts w:asciiTheme="majorHAnsi" w:hAnsiTheme="majorHAnsi" w:cs="Times New Roman"/>
          <w:lang w:eastAsia="en-US"/>
        </w:rPr>
        <w:t>holders ,will</w:t>
      </w:r>
      <w:proofErr w:type="gramEnd"/>
      <w:r w:rsidRPr="004D0861">
        <w:rPr>
          <w:rFonts w:asciiTheme="majorHAnsi" w:hAnsiTheme="majorHAnsi" w:cs="Times New Roman"/>
          <w:lang w:eastAsia="en-US"/>
        </w:rPr>
        <w:t xml:space="preserve"> be discussed at their AGM.</w:t>
      </w:r>
    </w:p>
    <w:p w:rsidR="00E72970" w:rsidRPr="004D0861" w:rsidRDefault="00E72970" w:rsidP="004D0861">
      <w:pPr>
        <w:rPr>
          <w:rFonts w:asciiTheme="majorHAnsi" w:hAnsiTheme="majorHAnsi" w:cs="Times New Roman"/>
          <w:lang w:eastAsia="en-US"/>
        </w:rPr>
      </w:pP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Pr="004D0861">
        <w:rPr>
          <w:rFonts w:asciiTheme="majorHAnsi" w:hAnsiTheme="majorHAnsi" w:cs="Times New Roman"/>
          <w:b/>
          <w:bCs/>
          <w:lang w:eastAsia="en-US"/>
        </w:rPr>
        <w:t xml:space="preserve"> Claremont</w:t>
      </w:r>
      <w:r w:rsidRPr="004D0861">
        <w:rPr>
          <w:rFonts w:asciiTheme="majorHAnsi" w:hAnsiTheme="majorHAnsi" w:cs="Times New Roman"/>
          <w:lang w:eastAsia="en-US"/>
        </w:rPr>
        <w:t xml:space="preserve"> (</w:t>
      </w:r>
      <w:proofErr w:type="spellStart"/>
      <w:r w:rsidRPr="004D0861">
        <w:rPr>
          <w:rFonts w:asciiTheme="majorHAnsi" w:hAnsiTheme="majorHAnsi" w:cs="Times New Roman"/>
          <w:lang w:eastAsia="en-US"/>
        </w:rPr>
        <w:t>NMcC</w:t>
      </w:r>
      <w:proofErr w:type="spellEnd"/>
      <w:r w:rsidRPr="004D0861">
        <w:rPr>
          <w:rFonts w:asciiTheme="majorHAnsi" w:hAnsiTheme="majorHAnsi" w:cs="Times New Roman"/>
          <w:lang w:eastAsia="en-US"/>
        </w:rPr>
        <w:t xml:space="preserve">) – plot holders were notified that more help was needed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with clearing paths and cutting back bushes. There was a good response and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this weekend they will be clearing the waste away and having a BBQ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afterwards.</w:t>
      </w:r>
    </w:p>
    <w:p w:rsidR="00E72970" w:rsidRPr="004D0861" w:rsidRDefault="00E72970" w:rsidP="004D0861">
      <w:pPr>
        <w:rPr>
          <w:rFonts w:asciiTheme="majorHAnsi" w:hAnsiTheme="majorHAnsi" w:cs="Times New Roman"/>
          <w:lang w:eastAsia="en-US"/>
        </w:rPr>
      </w:pP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Pr="004D0861">
        <w:rPr>
          <w:rFonts w:asciiTheme="majorHAnsi" w:hAnsiTheme="majorHAnsi" w:cs="Times New Roman"/>
          <w:b/>
          <w:bCs/>
          <w:lang w:eastAsia="en-US"/>
        </w:rPr>
        <w:t>Warriston</w:t>
      </w:r>
      <w:r w:rsidRPr="004D0861">
        <w:rPr>
          <w:rFonts w:asciiTheme="majorHAnsi" w:hAnsiTheme="majorHAnsi" w:cs="Times New Roman"/>
          <w:lang w:eastAsia="en-US"/>
        </w:rPr>
        <w:t xml:space="preserve"> (AH) – A video of foxes at Warriston was shown on the One Show on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w:t>
      </w:r>
      <w:proofErr w:type="gramStart"/>
      <w:r w:rsidRPr="004D0861">
        <w:rPr>
          <w:rFonts w:asciiTheme="majorHAnsi" w:hAnsiTheme="majorHAnsi" w:cs="Times New Roman"/>
          <w:lang w:eastAsia="en-US"/>
        </w:rPr>
        <w:t>Thursday  21</w:t>
      </w:r>
      <w:proofErr w:type="gramEnd"/>
      <w:r w:rsidRPr="004D0861">
        <w:rPr>
          <w:rFonts w:asciiTheme="majorHAnsi" w:hAnsiTheme="majorHAnsi" w:cs="Times New Roman"/>
          <w:lang w:eastAsia="en-US"/>
        </w:rPr>
        <w:t xml:space="preserve"> September -the video clip is available on the BBC i-player until 22</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October. </w:t>
      </w: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AGM is on 3 November 2019 at the Botanic Gardens.</w:t>
      </w:r>
    </w:p>
    <w:p w:rsidR="00E72970" w:rsidRPr="004D0861" w:rsidRDefault="00E72970" w:rsidP="004D0861">
      <w:pPr>
        <w:rPr>
          <w:rFonts w:asciiTheme="majorHAnsi" w:hAnsiTheme="majorHAnsi" w:cs="Times New Roman"/>
          <w:lang w:eastAsia="en-US"/>
        </w:rPr>
      </w:pPr>
    </w:p>
    <w:p w:rsidR="00B55F33"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w:t>
      </w:r>
      <w:proofErr w:type="spellStart"/>
      <w:r w:rsidRPr="004D0861">
        <w:rPr>
          <w:rFonts w:asciiTheme="majorHAnsi" w:hAnsiTheme="majorHAnsi" w:cs="Times New Roman"/>
          <w:b/>
          <w:bCs/>
          <w:lang w:eastAsia="en-US"/>
        </w:rPr>
        <w:t>Restalrig</w:t>
      </w:r>
      <w:proofErr w:type="spellEnd"/>
      <w:r w:rsidRPr="004D0861">
        <w:rPr>
          <w:rFonts w:asciiTheme="majorHAnsi" w:hAnsiTheme="majorHAnsi" w:cs="Times New Roman"/>
          <w:b/>
          <w:bCs/>
          <w:lang w:eastAsia="en-US"/>
        </w:rPr>
        <w:t xml:space="preserve"> </w:t>
      </w:r>
      <w:r w:rsidRPr="004D0861">
        <w:rPr>
          <w:rFonts w:asciiTheme="majorHAnsi" w:hAnsiTheme="majorHAnsi" w:cs="Times New Roman"/>
          <w:lang w:eastAsia="en-US"/>
        </w:rPr>
        <w:t xml:space="preserve">(DM) – AGM </w:t>
      </w:r>
      <w:r w:rsidR="00B55F33" w:rsidRPr="004D0861">
        <w:rPr>
          <w:rFonts w:asciiTheme="majorHAnsi" w:hAnsiTheme="majorHAnsi" w:cs="Times New Roman"/>
          <w:lang w:eastAsia="en-US"/>
        </w:rPr>
        <w:t>has taken place.</w:t>
      </w:r>
    </w:p>
    <w:p w:rsidR="00B55F33" w:rsidRPr="004D0861" w:rsidRDefault="00B55F33" w:rsidP="004D0861">
      <w:pPr>
        <w:rPr>
          <w:rFonts w:asciiTheme="majorHAnsi" w:hAnsiTheme="majorHAnsi" w:cs="Times New Roman"/>
          <w:lang w:eastAsia="en-US"/>
        </w:rPr>
      </w:pPr>
    </w:p>
    <w:p w:rsidR="00B55F33" w:rsidRPr="004D0861" w:rsidRDefault="00B55F33"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Pr="004D0861">
        <w:rPr>
          <w:rFonts w:asciiTheme="majorHAnsi" w:hAnsiTheme="majorHAnsi" w:cs="Times New Roman"/>
          <w:b/>
          <w:bCs/>
          <w:lang w:eastAsia="en-US"/>
        </w:rPr>
        <w:t>Lady Road</w:t>
      </w:r>
      <w:r w:rsidRPr="004D0861">
        <w:rPr>
          <w:rFonts w:asciiTheme="majorHAnsi" w:hAnsiTheme="majorHAnsi" w:cs="Times New Roman"/>
          <w:lang w:eastAsia="en-US"/>
        </w:rPr>
        <w:t xml:space="preserve"> (PW) – some plot holders are dumping their weeds in a pile in the</w:t>
      </w:r>
    </w:p>
    <w:p w:rsidR="00B55F33" w:rsidRPr="004D0861" w:rsidRDefault="00B55F33" w:rsidP="004D0861">
      <w:pPr>
        <w:rPr>
          <w:rFonts w:asciiTheme="majorHAnsi" w:hAnsiTheme="majorHAnsi" w:cs="Times New Roman"/>
          <w:lang w:eastAsia="en-US"/>
        </w:rPr>
      </w:pPr>
      <w:r w:rsidRPr="004D0861">
        <w:rPr>
          <w:rFonts w:asciiTheme="majorHAnsi" w:hAnsiTheme="majorHAnsi" w:cs="Times New Roman"/>
          <w:lang w:eastAsia="en-US"/>
        </w:rPr>
        <w:t xml:space="preserve">   same area and not composting as they should. PW asked for suggestions on  </w:t>
      </w:r>
    </w:p>
    <w:p w:rsidR="00B55F33" w:rsidRPr="004D0861" w:rsidRDefault="00B55F33" w:rsidP="004D0861">
      <w:pPr>
        <w:rPr>
          <w:rFonts w:asciiTheme="majorHAnsi" w:hAnsiTheme="majorHAnsi" w:cs="Times New Roman"/>
          <w:lang w:eastAsia="en-US"/>
        </w:rPr>
      </w:pPr>
      <w:r w:rsidRPr="004D0861">
        <w:rPr>
          <w:rFonts w:asciiTheme="majorHAnsi" w:hAnsiTheme="majorHAnsi" w:cs="Times New Roman"/>
          <w:lang w:eastAsia="en-US"/>
        </w:rPr>
        <w:t xml:space="preserve">   how to prevent this. PW asked what FEDAGA’s definition of Organic was. JG replied that the</w:t>
      </w:r>
      <w:r w:rsidR="00B4545F"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definition was contained in the FEDAGA Annual Show </w:t>
      </w:r>
      <w:proofErr w:type="gramStart"/>
      <w:r w:rsidRPr="004D0861">
        <w:rPr>
          <w:rFonts w:asciiTheme="majorHAnsi" w:hAnsiTheme="majorHAnsi" w:cs="Times New Roman"/>
          <w:lang w:eastAsia="en-US"/>
        </w:rPr>
        <w:t>Guide</w:t>
      </w:r>
      <w:proofErr w:type="gramEnd"/>
      <w:r w:rsidRPr="004D0861">
        <w:rPr>
          <w:rFonts w:asciiTheme="majorHAnsi" w:hAnsiTheme="majorHAnsi" w:cs="Times New Roman"/>
          <w:lang w:eastAsia="en-US"/>
        </w:rPr>
        <w:t xml:space="preserve"> but it was not ideal as it used the term ‘etc.’ in the description,</w:t>
      </w:r>
      <w:r w:rsidR="00B4545F"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which was too vague.  </w:t>
      </w:r>
    </w:p>
    <w:p w:rsidR="00B55F33" w:rsidRPr="004D0861" w:rsidRDefault="00B55F33" w:rsidP="004D0861">
      <w:pPr>
        <w:rPr>
          <w:rFonts w:asciiTheme="majorHAnsi" w:hAnsiTheme="majorHAnsi" w:cs="Times New Roman"/>
          <w:lang w:eastAsia="en-US"/>
        </w:rPr>
      </w:pPr>
    </w:p>
    <w:p w:rsidR="005A0FC1" w:rsidRPr="004D0861" w:rsidRDefault="00B55F33" w:rsidP="004D0861">
      <w:pPr>
        <w:rPr>
          <w:rFonts w:asciiTheme="majorHAnsi" w:hAnsiTheme="majorHAnsi" w:cs="Times New Roman"/>
          <w:lang w:eastAsia="en-US"/>
        </w:rPr>
      </w:pPr>
      <w:r w:rsidRPr="004D0861">
        <w:rPr>
          <w:rFonts w:asciiTheme="majorHAnsi" w:hAnsiTheme="majorHAnsi" w:cs="Times New Roman"/>
          <w:lang w:eastAsia="en-US"/>
        </w:rPr>
        <w:t xml:space="preserve">   </w:t>
      </w:r>
      <w:proofErr w:type="spellStart"/>
      <w:r w:rsidRPr="004D0861">
        <w:rPr>
          <w:rFonts w:asciiTheme="majorHAnsi" w:hAnsiTheme="majorHAnsi" w:cs="Times New Roman"/>
          <w:b/>
          <w:bCs/>
          <w:lang w:eastAsia="en-US"/>
        </w:rPr>
        <w:t>Midmar</w:t>
      </w:r>
      <w:proofErr w:type="spellEnd"/>
      <w:r w:rsidRPr="004D0861">
        <w:rPr>
          <w:rFonts w:asciiTheme="majorHAnsi" w:hAnsiTheme="majorHAnsi" w:cs="Times New Roman"/>
          <w:lang w:eastAsia="en-US"/>
        </w:rPr>
        <w:t xml:space="preserve"> (JG) </w:t>
      </w:r>
      <w:proofErr w:type="gramStart"/>
      <w:r w:rsidRPr="004D0861">
        <w:rPr>
          <w:rFonts w:asciiTheme="majorHAnsi" w:hAnsiTheme="majorHAnsi" w:cs="Times New Roman"/>
          <w:lang w:eastAsia="en-US"/>
        </w:rPr>
        <w:t>-  a</w:t>
      </w:r>
      <w:proofErr w:type="gramEnd"/>
      <w:r w:rsidRPr="004D0861">
        <w:rPr>
          <w:rFonts w:asciiTheme="majorHAnsi" w:hAnsiTheme="majorHAnsi" w:cs="Times New Roman"/>
          <w:lang w:eastAsia="en-US"/>
        </w:rPr>
        <w:t xml:space="preserve"> successful Open Day took place several weeks ago. The </w:t>
      </w:r>
      <w:r w:rsidR="00B4545F" w:rsidRPr="004D0861">
        <w:rPr>
          <w:rFonts w:asciiTheme="majorHAnsi" w:hAnsiTheme="majorHAnsi" w:cs="Times New Roman"/>
          <w:lang w:eastAsia="en-US"/>
        </w:rPr>
        <w:t xml:space="preserve">communal </w:t>
      </w:r>
      <w:r w:rsidRPr="004D0861">
        <w:rPr>
          <w:rFonts w:asciiTheme="majorHAnsi" w:hAnsiTheme="majorHAnsi" w:cs="Times New Roman"/>
          <w:lang w:eastAsia="en-US"/>
        </w:rPr>
        <w:t xml:space="preserve">cabin roof needs some repairs. Plums have been stolen from trees on site.  A Pop-up shop for plants and seeds was held on site. Two new </w:t>
      </w:r>
      <w:proofErr w:type="spellStart"/>
      <w:r w:rsidRPr="004D0861">
        <w:rPr>
          <w:rFonts w:asciiTheme="majorHAnsi" w:hAnsiTheme="majorHAnsi" w:cs="Times New Roman"/>
          <w:lang w:eastAsia="en-US"/>
        </w:rPr>
        <w:t>plotholders</w:t>
      </w:r>
      <w:proofErr w:type="spellEnd"/>
      <w:r w:rsidRPr="004D0861">
        <w:rPr>
          <w:rFonts w:asciiTheme="majorHAnsi" w:hAnsiTheme="majorHAnsi" w:cs="Times New Roman"/>
          <w:lang w:eastAsia="en-US"/>
        </w:rPr>
        <w:t xml:space="preserve"> are very interested in hedgehog activity and two hedgehogs have been sited.</w:t>
      </w:r>
      <w:r w:rsidR="00E72970" w:rsidRPr="004D0861">
        <w:rPr>
          <w:rFonts w:asciiTheme="majorHAnsi" w:hAnsiTheme="majorHAnsi" w:cs="Times New Roman"/>
          <w:lang w:eastAsia="en-US"/>
        </w:rPr>
        <w:t xml:space="preserve">    </w:t>
      </w:r>
    </w:p>
    <w:p w:rsidR="005A0FC1" w:rsidRPr="004D0861" w:rsidRDefault="005A0FC1" w:rsidP="004D0861">
      <w:pPr>
        <w:rPr>
          <w:rFonts w:asciiTheme="majorHAnsi" w:hAnsiTheme="majorHAnsi" w:cs="Times New Roman"/>
          <w:lang w:eastAsia="en-US"/>
        </w:rPr>
      </w:pPr>
    </w:p>
    <w:p w:rsidR="00E72970" w:rsidRPr="004D0861" w:rsidRDefault="00E72970"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5A0FC1" w:rsidRPr="004D0861">
        <w:rPr>
          <w:rFonts w:asciiTheme="majorHAnsi" w:hAnsiTheme="majorHAnsi" w:cs="Times New Roman"/>
          <w:b/>
          <w:bCs/>
          <w:lang w:eastAsia="en-US"/>
        </w:rPr>
        <w:t>Redhall</w:t>
      </w:r>
      <w:r w:rsidR="005A0FC1" w:rsidRPr="004D0861">
        <w:rPr>
          <w:rFonts w:asciiTheme="majorHAnsi" w:hAnsiTheme="majorHAnsi" w:cs="Times New Roman"/>
          <w:lang w:eastAsia="en-US"/>
        </w:rPr>
        <w:t xml:space="preserve"> (PK) – a successful AGM was held on Saturday 21 September.</w:t>
      </w:r>
    </w:p>
    <w:p w:rsidR="005A0FC1" w:rsidRPr="004D0861" w:rsidRDefault="005A0FC1" w:rsidP="004D0861">
      <w:pPr>
        <w:rPr>
          <w:rFonts w:asciiTheme="majorHAnsi" w:hAnsiTheme="majorHAnsi" w:cs="Times New Roman"/>
          <w:lang w:eastAsia="en-US"/>
        </w:rPr>
      </w:pPr>
    </w:p>
    <w:p w:rsidR="005A0FC1" w:rsidRPr="004D0861" w:rsidRDefault="005A0FC1" w:rsidP="004D0861">
      <w:pPr>
        <w:rPr>
          <w:rFonts w:asciiTheme="majorHAnsi" w:hAnsiTheme="majorHAnsi" w:cs="Times New Roman"/>
          <w:lang w:eastAsia="en-US"/>
        </w:rPr>
      </w:pPr>
      <w:r w:rsidRPr="004D0861">
        <w:rPr>
          <w:rFonts w:asciiTheme="majorHAnsi" w:hAnsiTheme="majorHAnsi" w:cs="Times New Roman"/>
          <w:b/>
          <w:bCs/>
          <w:lang w:eastAsia="en-US"/>
        </w:rPr>
        <w:t xml:space="preserve"> </w:t>
      </w:r>
      <w:proofErr w:type="spellStart"/>
      <w:r w:rsidRPr="004D0861">
        <w:rPr>
          <w:rFonts w:asciiTheme="majorHAnsi" w:hAnsiTheme="majorHAnsi" w:cs="Times New Roman"/>
          <w:b/>
          <w:bCs/>
          <w:lang w:eastAsia="en-US"/>
        </w:rPr>
        <w:t>Telferton</w:t>
      </w:r>
      <w:proofErr w:type="spellEnd"/>
      <w:r w:rsidRPr="004D0861">
        <w:rPr>
          <w:rFonts w:asciiTheme="majorHAnsi" w:hAnsiTheme="majorHAnsi" w:cs="Times New Roman"/>
          <w:b/>
          <w:bCs/>
          <w:lang w:eastAsia="en-US"/>
        </w:rPr>
        <w:t>/</w:t>
      </w:r>
      <w:proofErr w:type="spellStart"/>
      <w:r w:rsidRPr="004D0861">
        <w:rPr>
          <w:rFonts w:asciiTheme="majorHAnsi" w:hAnsiTheme="majorHAnsi" w:cs="Times New Roman"/>
          <w:b/>
          <w:bCs/>
          <w:lang w:eastAsia="en-US"/>
        </w:rPr>
        <w:t>Craigentinny</w:t>
      </w:r>
      <w:proofErr w:type="spellEnd"/>
      <w:r w:rsidRPr="004D0861">
        <w:rPr>
          <w:rFonts w:asciiTheme="majorHAnsi" w:hAnsiTheme="majorHAnsi" w:cs="Times New Roman"/>
          <w:lang w:eastAsia="en-US"/>
        </w:rPr>
        <w:t xml:space="preserve"> – AGM will be held on 23 </w:t>
      </w:r>
      <w:proofErr w:type="spellStart"/>
      <w:r w:rsidRPr="004D0861">
        <w:rPr>
          <w:rFonts w:asciiTheme="majorHAnsi" w:hAnsiTheme="majorHAnsi" w:cs="Times New Roman"/>
          <w:lang w:eastAsia="en-US"/>
        </w:rPr>
        <w:t>Octobe</w:t>
      </w:r>
      <w:proofErr w:type="spellEnd"/>
      <w:r w:rsidR="00B4545F" w:rsidRPr="004D0861">
        <w:rPr>
          <w:rFonts w:asciiTheme="majorHAnsi" w:hAnsiTheme="majorHAnsi" w:cs="Times New Roman"/>
          <w:lang w:eastAsia="en-US"/>
        </w:rPr>
        <w:t>.</w:t>
      </w:r>
      <w:r w:rsidRPr="004D0861">
        <w:rPr>
          <w:rFonts w:asciiTheme="majorHAnsi" w:hAnsiTheme="majorHAnsi" w:cs="Times New Roman"/>
          <w:lang w:eastAsia="en-US"/>
        </w:rPr>
        <w:t xml:space="preserve"> A successful foraging /gourmet dining experience was recently held at the site from 4.30pm- 10pm where attendees were shown what foraged produce could be used and were then treated to a </w:t>
      </w:r>
      <w:proofErr w:type="gramStart"/>
      <w:r w:rsidRPr="004D0861">
        <w:rPr>
          <w:rFonts w:asciiTheme="majorHAnsi" w:hAnsiTheme="majorHAnsi" w:cs="Times New Roman"/>
          <w:lang w:eastAsia="en-US"/>
        </w:rPr>
        <w:t>ten course</w:t>
      </w:r>
      <w:proofErr w:type="gramEnd"/>
      <w:r w:rsidRPr="004D0861">
        <w:rPr>
          <w:rFonts w:asciiTheme="majorHAnsi" w:hAnsiTheme="majorHAnsi" w:cs="Times New Roman"/>
          <w:lang w:eastAsia="en-US"/>
        </w:rPr>
        <w:t xml:space="preserve"> meal using some of the foraged food. The event was organised by one of their working groups and cost £15 a head </w:t>
      </w:r>
      <w:r w:rsidR="00B4545F" w:rsidRPr="004D0861">
        <w:rPr>
          <w:rFonts w:asciiTheme="majorHAnsi" w:hAnsiTheme="majorHAnsi" w:cs="Times New Roman"/>
          <w:lang w:eastAsia="en-US"/>
        </w:rPr>
        <w:t xml:space="preserve">which </w:t>
      </w:r>
      <w:r w:rsidRPr="004D0861">
        <w:rPr>
          <w:rFonts w:asciiTheme="majorHAnsi" w:hAnsiTheme="majorHAnsi" w:cs="Times New Roman"/>
          <w:lang w:eastAsia="en-US"/>
        </w:rPr>
        <w:t>was very good value and 21 attended the event.</w:t>
      </w:r>
    </w:p>
    <w:p w:rsidR="005A0FC1" w:rsidRPr="004D0861" w:rsidRDefault="005A0FC1" w:rsidP="004D0861">
      <w:pPr>
        <w:rPr>
          <w:rFonts w:asciiTheme="majorHAnsi" w:hAnsiTheme="majorHAnsi" w:cs="Times New Roman"/>
          <w:lang w:eastAsia="en-US"/>
        </w:rPr>
      </w:pPr>
    </w:p>
    <w:p w:rsidR="005A0FC1" w:rsidRPr="004D0861" w:rsidRDefault="005A0FC1" w:rsidP="004D0861">
      <w:pPr>
        <w:rPr>
          <w:rFonts w:asciiTheme="majorHAnsi" w:hAnsiTheme="majorHAnsi" w:cs="Times New Roman"/>
          <w:lang w:eastAsia="en-US"/>
        </w:rPr>
      </w:pPr>
      <w:r w:rsidRPr="004D0861">
        <w:rPr>
          <w:rFonts w:asciiTheme="majorHAnsi" w:hAnsiTheme="majorHAnsi" w:cs="Times New Roman"/>
          <w:b/>
          <w:bCs/>
          <w:lang w:eastAsia="en-US"/>
        </w:rPr>
        <w:t>Cambridge Avenue</w:t>
      </w:r>
      <w:r w:rsidRPr="004D0861">
        <w:rPr>
          <w:rFonts w:asciiTheme="majorHAnsi" w:hAnsiTheme="majorHAnsi" w:cs="Times New Roman"/>
          <w:lang w:eastAsia="en-US"/>
        </w:rPr>
        <w:t xml:space="preserve"> (EW) – there have been some problems with contra</w:t>
      </w:r>
      <w:r w:rsidR="00B4545F" w:rsidRPr="004D0861">
        <w:rPr>
          <w:rFonts w:asciiTheme="majorHAnsi" w:hAnsiTheme="majorHAnsi" w:cs="Times New Roman"/>
          <w:lang w:eastAsia="en-US"/>
        </w:rPr>
        <w:t>c</w:t>
      </w:r>
      <w:r w:rsidRPr="004D0861">
        <w:rPr>
          <w:rFonts w:asciiTheme="majorHAnsi" w:hAnsiTheme="majorHAnsi" w:cs="Times New Roman"/>
          <w:lang w:eastAsia="en-US"/>
        </w:rPr>
        <w:t>tors accessing the rear of properties through the allotment site.</w:t>
      </w:r>
    </w:p>
    <w:p w:rsidR="005A0FC1" w:rsidRPr="004D0861" w:rsidRDefault="005A0FC1"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8112DB" w:rsidRPr="004D0861" w:rsidRDefault="00AE4293" w:rsidP="004D0861">
      <w:pPr>
        <w:pStyle w:val="NormalWeb"/>
        <w:rPr>
          <w:rFonts w:asciiTheme="majorHAnsi" w:hAnsiTheme="majorHAnsi"/>
          <w:color w:val="26282A"/>
          <w:sz w:val="22"/>
          <w:szCs w:val="22"/>
        </w:rPr>
      </w:pPr>
      <w:r w:rsidRPr="004D0861">
        <w:rPr>
          <w:rFonts w:asciiTheme="majorHAnsi" w:hAnsiTheme="majorHAnsi"/>
          <w:b/>
          <w:bCs/>
          <w:sz w:val="22"/>
          <w:szCs w:val="22"/>
          <w:lang w:eastAsia="en-US"/>
        </w:rPr>
        <w:t>Ferry Road</w:t>
      </w:r>
      <w:r w:rsidR="008112DB" w:rsidRPr="004D0861">
        <w:rPr>
          <w:rFonts w:asciiTheme="majorHAnsi" w:hAnsiTheme="majorHAnsi"/>
          <w:b/>
          <w:bCs/>
          <w:sz w:val="22"/>
          <w:szCs w:val="22"/>
          <w:lang w:eastAsia="en-US"/>
        </w:rPr>
        <w:t xml:space="preserve"> (</w:t>
      </w:r>
      <w:proofErr w:type="gramStart"/>
      <w:r w:rsidR="008112DB" w:rsidRPr="004D0861">
        <w:rPr>
          <w:rFonts w:asciiTheme="majorHAnsi" w:hAnsiTheme="majorHAnsi"/>
          <w:sz w:val="22"/>
          <w:szCs w:val="22"/>
          <w:lang w:eastAsia="en-US"/>
        </w:rPr>
        <w:t xml:space="preserve">SS)  </w:t>
      </w:r>
      <w:r w:rsidRPr="004D0861">
        <w:rPr>
          <w:rFonts w:asciiTheme="majorHAnsi" w:hAnsiTheme="majorHAnsi"/>
          <w:sz w:val="22"/>
          <w:szCs w:val="22"/>
          <w:lang w:eastAsia="en-US"/>
        </w:rPr>
        <w:t>-</w:t>
      </w:r>
      <w:proofErr w:type="gramEnd"/>
      <w:r w:rsidRPr="004D0861">
        <w:rPr>
          <w:rFonts w:asciiTheme="majorHAnsi" w:hAnsiTheme="majorHAnsi"/>
          <w:sz w:val="22"/>
          <w:szCs w:val="22"/>
          <w:lang w:eastAsia="en-US"/>
        </w:rPr>
        <w:t xml:space="preserve"> </w:t>
      </w:r>
      <w:r w:rsidR="008112DB" w:rsidRPr="004D0861">
        <w:rPr>
          <w:rFonts w:asciiTheme="majorHAnsi" w:hAnsiTheme="majorHAnsi"/>
          <w:color w:val="26282A"/>
          <w:sz w:val="22"/>
          <w:szCs w:val="22"/>
        </w:rPr>
        <w:t xml:space="preserve">checked the Grid Reference </w:t>
      </w:r>
      <w:r w:rsidRPr="004D0861">
        <w:rPr>
          <w:rFonts w:asciiTheme="majorHAnsi" w:hAnsiTheme="majorHAnsi"/>
          <w:color w:val="26282A"/>
          <w:sz w:val="22"/>
          <w:szCs w:val="22"/>
        </w:rPr>
        <w:t xml:space="preserve">for Ferry road  </w:t>
      </w:r>
      <w:r w:rsidR="008112DB" w:rsidRPr="004D0861">
        <w:rPr>
          <w:rFonts w:asciiTheme="majorHAnsi" w:hAnsiTheme="majorHAnsi"/>
          <w:color w:val="26282A"/>
          <w:sz w:val="22"/>
          <w:szCs w:val="22"/>
        </w:rPr>
        <w:t xml:space="preserve">on the PDF </w:t>
      </w:r>
      <w:r w:rsidRPr="004D0861">
        <w:rPr>
          <w:rFonts w:asciiTheme="majorHAnsi" w:hAnsiTheme="majorHAnsi"/>
          <w:color w:val="26282A"/>
          <w:sz w:val="22"/>
          <w:szCs w:val="22"/>
        </w:rPr>
        <w:t xml:space="preserve"> which was </w:t>
      </w:r>
      <w:r w:rsidR="008112DB" w:rsidRPr="004D0861">
        <w:rPr>
          <w:rFonts w:asciiTheme="majorHAnsi" w:hAnsiTheme="majorHAnsi"/>
          <w:color w:val="26282A"/>
          <w:sz w:val="22"/>
          <w:szCs w:val="22"/>
        </w:rPr>
        <w:t xml:space="preserve">sent and it </w:t>
      </w:r>
      <w:r w:rsidRPr="004D0861">
        <w:rPr>
          <w:rFonts w:asciiTheme="majorHAnsi" w:hAnsiTheme="majorHAnsi"/>
          <w:color w:val="26282A"/>
          <w:sz w:val="22"/>
          <w:szCs w:val="22"/>
        </w:rPr>
        <w:t xml:space="preserve">was </w:t>
      </w:r>
      <w:r w:rsidR="00B4545F" w:rsidRPr="004D0861">
        <w:rPr>
          <w:rFonts w:asciiTheme="majorHAnsi" w:hAnsiTheme="majorHAnsi"/>
          <w:color w:val="26282A"/>
          <w:sz w:val="22"/>
          <w:szCs w:val="22"/>
        </w:rPr>
        <w:t>correct</w:t>
      </w:r>
      <w:r w:rsidRPr="004D0861">
        <w:rPr>
          <w:rFonts w:asciiTheme="majorHAnsi" w:hAnsiTheme="majorHAnsi"/>
          <w:color w:val="26282A"/>
          <w:sz w:val="22"/>
          <w:szCs w:val="22"/>
        </w:rPr>
        <w:t>.</w:t>
      </w:r>
      <w:r w:rsidR="008112DB" w:rsidRPr="004D0861">
        <w:rPr>
          <w:rFonts w:asciiTheme="majorHAnsi" w:hAnsiTheme="majorHAnsi"/>
          <w:color w:val="26282A"/>
          <w:sz w:val="22"/>
          <w:szCs w:val="22"/>
        </w:rPr>
        <w:t xml:space="preserve"> </w:t>
      </w:r>
      <w:r w:rsidR="005A0FC1" w:rsidRPr="004D0861">
        <w:rPr>
          <w:rFonts w:asciiTheme="majorHAnsi" w:hAnsiTheme="majorHAnsi"/>
          <w:color w:val="26282A"/>
          <w:sz w:val="22"/>
          <w:szCs w:val="22"/>
        </w:rPr>
        <w:t xml:space="preserve">The </w:t>
      </w:r>
      <w:r w:rsidR="008112DB" w:rsidRPr="004D0861">
        <w:rPr>
          <w:rFonts w:asciiTheme="majorHAnsi" w:hAnsiTheme="majorHAnsi"/>
          <w:color w:val="26282A"/>
          <w:sz w:val="22"/>
          <w:szCs w:val="22"/>
        </w:rPr>
        <w:t xml:space="preserve">site AGM </w:t>
      </w:r>
      <w:r w:rsidR="005A0FC1" w:rsidRPr="004D0861">
        <w:rPr>
          <w:rFonts w:asciiTheme="majorHAnsi" w:hAnsiTheme="majorHAnsi"/>
          <w:color w:val="26282A"/>
          <w:sz w:val="22"/>
          <w:szCs w:val="22"/>
        </w:rPr>
        <w:t xml:space="preserve">was held recently </w:t>
      </w:r>
      <w:r w:rsidRPr="004D0861">
        <w:rPr>
          <w:rFonts w:asciiTheme="majorHAnsi" w:hAnsiTheme="majorHAnsi"/>
          <w:color w:val="26282A"/>
          <w:sz w:val="22"/>
          <w:szCs w:val="22"/>
        </w:rPr>
        <w:t>and as there were no other nominations for</w:t>
      </w:r>
      <w:r w:rsidR="008112DB" w:rsidRPr="004D0861">
        <w:rPr>
          <w:rFonts w:asciiTheme="majorHAnsi" w:hAnsiTheme="majorHAnsi"/>
          <w:color w:val="26282A"/>
          <w:sz w:val="22"/>
          <w:szCs w:val="22"/>
        </w:rPr>
        <w:t xml:space="preserve"> </w:t>
      </w:r>
      <w:r w:rsidRPr="004D0861">
        <w:rPr>
          <w:rFonts w:asciiTheme="majorHAnsi" w:hAnsiTheme="majorHAnsi"/>
          <w:color w:val="26282A"/>
          <w:sz w:val="22"/>
          <w:szCs w:val="22"/>
        </w:rPr>
        <w:t>site rep. SS will continue in this role.  They have submitted a nominations form for the AGM.</w:t>
      </w:r>
      <w:r w:rsidR="008112DB" w:rsidRPr="004D0861">
        <w:rPr>
          <w:rFonts w:asciiTheme="majorHAnsi" w:hAnsiTheme="majorHAnsi"/>
          <w:color w:val="26282A"/>
          <w:sz w:val="22"/>
          <w:szCs w:val="22"/>
        </w:rPr>
        <w:t xml:space="preserve"> </w:t>
      </w:r>
      <w:r w:rsidR="00705E07" w:rsidRPr="004D0861">
        <w:rPr>
          <w:rFonts w:asciiTheme="majorHAnsi" w:hAnsiTheme="majorHAnsi"/>
          <w:color w:val="26282A"/>
          <w:sz w:val="22"/>
          <w:szCs w:val="22"/>
        </w:rPr>
        <w:t xml:space="preserve">There </w:t>
      </w:r>
      <w:r w:rsidR="008112DB" w:rsidRPr="004D0861">
        <w:rPr>
          <w:rFonts w:asciiTheme="majorHAnsi" w:hAnsiTheme="majorHAnsi"/>
          <w:color w:val="26282A"/>
          <w:sz w:val="22"/>
          <w:szCs w:val="22"/>
        </w:rPr>
        <w:t xml:space="preserve">have been reports of theft of produce. For one couple, it's the second year in a row they've had their Squash stolen. </w:t>
      </w:r>
      <w:r w:rsidR="00705E07" w:rsidRPr="004D0861">
        <w:rPr>
          <w:rFonts w:asciiTheme="majorHAnsi" w:hAnsiTheme="majorHAnsi"/>
          <w:color w:val="26282A"/>
          <w:sz w:val="22"/>
          <w:szCs w:val="22"/>
        </w:rPr>
        <w:t>Plot</w:t>
      </w:r>
      <w:r w:rsidR="004D0861" w:rsidRPr="004D0861">
        <w:rPr>
          <w:rFonts w:asciiTheme="majorHAnsi" w:hAnsiTheme="majorHAnsi"/>
          <w:color w:val="26282A"/>
          <w:sz w:val="22"/>
          <w:szCs w:val="22"/>
        </w:rPr>
        <w:t xml:space="preserve"> </w:t>
      </w:r>
      <w:r w:rsidR="00705E07" w:rsidRPr="004D0861">
        <w:rPr>
          <w:rFonts w:asciiTheme="majorHAnsi" w:hAnsiTheme="majorHAnsi"/>
          <w:color w:val="26282A"/>
          <w:sz w:val="22"/>
          <w:szCs w:val="22"/>
        </w:rPr>
        <w:t>holders wanted to do a collective buy of bags of manure. T</w:t>
      </w:r>
      <w:r w:rsidR="008112DB" w:rsidRPr="004D0861">
        <w:rPr>
          <w:rFonts w:asciiTheme="majorHAnsi" w:hAnsiTheme="majorHAnsi"/>
          <w:color w:val="26282A"/>
          <w:sz w:val="22"/>
          <w:szCs w:val="22"/>
        </w:rPr>
        <w:t xml:space="preserve">he hedge that borders the crematorium needs a cut, but one of the plotholders from the top of the site has volunteered to borrow a hedge trimmer and do it himself. </w:t>
      </w:r>
    </w:p>
    <w:p w:rsidR="001C0490"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BB2514" w:rsidRPr="004D0861" w:rsidRDefault="00511F12" w:rsidP="004D0861">
      <w:pPr>
        <w:rPr>
          <w:rFonts w:asciiTheme="majorHAnsi" w:hAnsiTheme="majorHAnsi" w:cs="Times New Roman"/>
          <w:b/>
          <w:lang w:eastAsia="en-US"/>
        </w:rPr>
      </w:pPr>
      <w:r w:rsidRPr="004D0861">
        <w:rPr>
          <w:rFonts w:asciiTheme="majorHAnsi" w:hAnsiTheme="majorHAnsi" w:cs="Times New Roman"/>
          <w:b/>
          <w:lang w:eastAsia="en-US"/>
        </w:rPr>
        <w:t>5. Allotment Officers Report</w:t>
      </w:r>
      <w:r w:rsidR="001C0490" w:rsidRPr="004D0861">
        <w:rPr>
          <w:rFonts w:asciiTheme="majorHAnsi" w:hAnsiTheme="majorHAnsi" w:cs="Times New Roman"/>
          <w:b/>
          <w:lang w:eastAsia="en-US"/>
        </w:rPr>
        <w:t xml:space="preserve"> </w:t>
      </w:r>
      <w:r w:rsidR="00BB2514" w:rsidRPr="004D0861">
        <w:rPr>
          <w:rFonts w:asciiTheme="majorHAnsi" w:hAnsiTheme="majorHAnsi" w:cs="Times New Roman"/>
          <w:b/>
          <w:lang w:eastAsia="en-US"/>
        </w:rPr>
        <w:t>(IW)</w:t>
      </w:r>
    </w:p>
    <w:p w:rsidR="00BB2514" w:rsidRPr="004D0861" w:rsidRDefault="00BB2514" w:rsidP="004D0861">
      <w:pPr>
        <w:rPr>
          <w:rFonts w:asciiTheme="majorHAnsi" w:hAnsiTheme="majorHAnsi" w:cs="Times New Roman"/>
          <w:b/>
          <w:lang w:eastAsia="en-US"/>
        </w:rPr>
      </w:pPr>
    </w:p>
    <w:p w:rsidR="00511F12" w:rsidRPr="004D0861" w:rsidRDefault="00BB2514" w:rsidP="004D0861">
      <w:pPr>
        <w:rPr>
          <w:rFonts w:asciiTheme="majorHAnsi" w:hAnsiTheme="majorHAnsi" w:cs="Times New Roman"/>
          <w:lang w:eastAsia="en-US"/>
        </w:rPr>
      </w:pPr>
      <w:r w:rsidRPr="004D0861">
        <w:rPr>
          <w:rFonts w:asciiTheme="majorHAnsi" w:hAnsiTheme="majorHAnsi" w:cs="Times New Roman"/>
          <w:b/>
          <w:lang w:eastAsia="en-US"/>
        </w:rPr>
        <w:t xml:space="preserve">     </w:t>
      </w:r>
      <w:r w:rsidR="00511F12" w:rsidRPr="004D0861">
        <w:rPr>
          <w:rFonts w:asciiTheme="majorHAnsi" w:hAnsiTheme="majorHAnsi" w:cs="Times New Roman"/>
          <w:lang w:eastAsia="en-US"/>
        </w:rPr>
        <w:t xml:space="preserve">Online applications are still proving to be very popular with an average of </w:t>
      </w:r>
    </w:p>
    <w:p w:rsidR="00511F12" w:rsidRPr="004D0861" w:rsidRDefault="00511F12" w:rsidP="004D0861">
      <w:pPr>
        <w:rPr>
          <w:rFonts w:asciiTheme="majorHAnsi" w:hAnsiTheme="majorHAnsi" w:cs="Times New Roman"/>
          <w:lang w:eastAsia="en-US"/>
        </w:rPr>
      </w:pPr>
      <w:r w:rsidRPr="004D0861">
        <w:rPr>
          <w:rFonts w:asciiTheme="majorHAnsi" w:hAnsiTheme="majorHAnsi" w:cs="Times New Roman"/>
          <w:lang w:eastAsia="en-US"/>
        </w:rPr>
        <w:lastRenderedPageBreak/>
        <w:t xml:space="preserve">      </w:t>
      </w:r>
      <w:r w:rsidR="00BB2514" w:rsidRPr="004D0861">
        <w:rPr>
          <w:rFonts w:asciiTheme="majorHAnsi" w:hAnsiTheme="majorHAnsi" w:cs="Times New Roman"/>
          <w:lang w:eastAsia="en-US"/>
        </w:rPr>
        <w:t xml:space="preserve">Twenty </w:t>
      </w:r>
      <w:r w:rsidRPr="004D0861">
        <w:rPr>
          <w:rFonts w:asciiTheme="majorHAnsi" w:hAnsiTheme="majorHAnsi" w:cs="Times New Roman"/>
          <w:lang w:eastAsia="en-US"/>
        </w:rPr>
        <w:t>new plotholders joining the list each week since the Spring.</w:t>
      </w:r>
    </w:p>
    <w:p w:rsidR="008542F8" w:rsidRPr="004D0861" w:rsidRDefault="008542F8" w:rsidP="004D0861">
      <w:pPr>
        <w:rPr>
          <w:rFonts w:asciiTheme="majorHAnsi" w:hAnsiTheme="majorHAnsi" w:cs="Times New Roman"/>
          <w:lang w:eastAsia="en-US"/>
        </w:rPr>
      </w:pPr>
    </w:p>
    <w:p w:rsidR="00511F12" w:rsidRPr="004D0861" w:rsidRDefault="00511F12" w:rsidP="004D0861">
      <w:pPr>
        <w:rPr>
          <w:rFonts w:asciiTheme="majorHAnsi" w:hAnsiTheme="majorHAnsi" w:cs="Times New Roman"/>
          <w:lang w:eastAsia="en-US"/>
        </w:rPr>
      </w:pPr>
      <w:r w:rsidRPr="004D0861">
        <w:rPr>
          <w:rFonts w:asciiTheme="majorHAnsi" w:hAnsiTheme="majorHAnsi" w:cs="Times New Roman"/>
          <w:lang w:eastAsia="en-US"/>
        </w:rPr>
        <w:t xml:space="preserve">      The waiting list was validated in Spring 2019 and we started with 3,000 </w:t>
      </w:r>
    </w:p>
    <w:p w:rsidR="00511F12" w:rsidRPr="004D0861" w:rsidRDefault="00511F12" w:rsidP="004D0861">
      <w:pPr>
        <w:rPr>
          <w:rFonts w:asciiTheme="majorHAnsi" w:hAnsiTheme="majorHAnsi" w:cs="Times New Roman"/>
          <w:lang w:eastAsia="en-US"/>
        </w:rPr>
      </w:pPr>
      <w:r w:rsidRPr="004D0861">
        <w:rPr>
          <w:rFonts w:asciiTheme="majorHAnsi" w:hAnsiTheme="majorHAnsi" w:cs="Times New Roman"/>
          <w:lang w:eastAsia="en-US"/>
        </w:rPr>
        <w:t xml:space="preserve">      which fell to around 1600, however this has climbed since then.</w:t>
      </w:r>
    </w:p>
    <w:p w:rsidR="008542F8" w:rsidRPr="004D0861" w:rsidRDefault="008542F8" w:rsidP="004D0861">
      <w:pPr>
        <w:rPr>
          <w:rFonts w:asciiTheme="majorHAnsi" w:hAnsiTheme="majorHAnsi" w:cs="Times New Roman"/>
          <w:lang w:eastAsia="en-US"/>
        </w:rPr>
      </w:pPr>
    </w:p>
    <w:p w:rsidR="00511F12" w:rsidRPr="004D0861" w:rsidRDefault="00511F12" w:rsidP="004D0861">
      <w:pPr>
        <w:rPr>
          <w:rFonts w:asciiTheme="majorHAnsi" w:hAnsiTheme="majorHAnsi" w:cs="Times New Roman"/>
          <w:lang w:eastAsia="en-US"/>
        </w:rPr>
      </w:pPr>
      <w:r w:rsidRPr="004D0861">
        <w:rPr>
          <w:rFonts w:asciiTheme="majorHAnsi" w:hAnsiTheme="majorHAnsi" w:cs="Times New Roman"/>
          <w:lang w:eastAsia="en-US"/>
        </w:rPr>
        <w:t xml:space="preserve">      The water at site is due to be turned off at the end of </w:t>
      </w:r>
      <w:proofErr w:type="gramStart"/>
      <w:r w:rsidRPr="004D0861">
        <w:rPr>
          <w:rFonts w:asciiTheme="majorHAnsi" w:hAnsiTheme="majorHAnsi" w:cs="Times New Roman"/>
          <w:lang w:eastAsia="en-US"/>
        </w:rPr>
        <w:t>October .</w:t>
      </w:r>
      <w:proofErr w:type="gramEnd"/>
      <w:r w:rsidRPr="004D0861">
        <w:rPr>
          <w:rFonts w:asciiTheme="majorHAnsi" w:hAnsiTheme="majorHAnsi" w:cs="Times New Roman"/>
          <w:lang w:eastAsia="en-US"/>
        </w:rPr>
        <w:t xml:space="preserve"> There were</w:t>
      </w:r>
    </w:p>
    <w:p w:rsidR="00511F12" w:rsidRPr="004D0861" w:rsidRDefault="00511F12" w:rsidP="004D0861">
      <w:pPr>
        <w:rPr>
          <w:rFonts w:asciiTheme="majorHAnsi" w:hAnsiTheme="majorHAnsi" w:cs="Times New Roman"/>
          <w:lang w:eastAsia="en-US"/>
        </w:rPr>
      </w:pPr>
      <w:r w:rsidRPr="004D0861">
        <w:rPr>
          <w:rFonts w:asciiTheme="majorHAnsi" w:hAnsiTheme="majorHAnsi" w:cs="Times New Roman"/>
          <w:lang w:eastAsia="en-US"/>
        </w:rPr>
        <w:t xml:space="preserve">      many bursts when the water was turned on late March this year. However </w:t>
      </w:r>
    </w:p>
    <w:p w:rsidR="00511F12" w:rsidRPr="004D0861" w:rsidRDefault="00511F12" w:rsidP="004D0861">
      <w:pPr>
        <w:rPr>
          <w:rFonts w:asciiTheme="majorHAnsi" w:hAnsiTheme="majorHAnsi" w:cs="Times New Roman"/>
          <w:lang w:eastAsia="en-US"/>
        </w:rPr>
      </w:pPr>
      <w:r w:rsidRPr="004D0861">
        <w:rPr>
          <w:rFonts w:asciiTheme="majorHAnsi" w:hAnsiTheme="majorHAnsi" w:cs="Times New Roman"/>
          <w:lang w:eastAsia="en-US"/>
        </w:rPr>
        <w:t xml:space="preserve">      these were repaire</w:t>
      </w:r>
      <w:r w:rsidR="00705E07" w:rsidRPr="004D0861">
        <w:rPr>
          <w:rFonts w:asciiTheme="majorHAnsi" w:hAnsiTheme="majorHAnsi" w:cs="Times New Roman"/>
          <w:lang w:eastAsia="en-US"/>
        </w:rPr>
        <w:t>d</w:t>
      </w:r>
      <w:r w:rsidRPr="004D0861">
        <w:rPr>
          <w:rFonts w:asciiTheme="majorHAnsi" w:hAnsiTheme="majorHAnsi" w:cs="Times New Roman"/>
          <w:lang w:eastAsia="en-US"/>
        </w:rPr>
        <w:t xml:space="preserve"> very quickly using a CEC outside contrac</w:t>
      </w:r>
      <w:r w:rsidR="008542F8" w:rsidRPr="004D0861">
        <w:rPr>
          <w:rFonts w:asciiTheme="majorHAnsi" w:hAnsiTheme="majorHAnsi" w:cs="Times New Roman"/>
          <w:lang w:eastAsia="en-US"/>
        </w:rPr>
        <w:t>tor.</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Summer this year was very different to 2018. I have never seen such growth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in all my years. Some plotholders have struggled and most have caught up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now. I am busy just now on my Autumn purge which is providing some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w:t>
      </w:r>
      <w:proofErr w:type="gramStart"/>
      <w:r w:rsidRPr="004D0861">
        <w:rPr>
          <w:rFonts w:asciiTheme="majorHAnsi" w:hAnsiTheme="majorHAnsi" w:cs="Times New Roman"/>
          <w:lang w:eastAsia="en-US"/>
        </w:rPr>
        <w:t>success .</w:t>
      </w:r>
      <w:proofErr w:type="gramEnd"/>
      <w:r w:rsidRPr="004D0861">
        <w:rPr>
          <w:rFonts w:asciiTheme="majorHAnsi" w:hAnsiTheme="majorHAnsi" w:cs="Times New Roman"/>
          <w:lang w:eastAsia="en-US"/>
        </w:rPr>
        <w:t xml:space="preserve"> Overall most sites have been okay during the year apart from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vandalism at Warriston and some theft of produce. Some tenancy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terminations have proved difficult and some delicate handling was required.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I have used more of the maintenance budget this year on maintaining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grass, hedges etc. Help from our ground maintenance parks colleagues has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been scarce due to the Summer we had.</w:t>
      </w:r>
      <w:r w:rsidR="00511F12" w:rsidRPr="004D0861">
        <w:rPr>
          <w:rFonts w:asciiTheme="majorHAnsi" w:hAnsiTheme="majorHAnsi" w:cs="Times New Roman"/>
          <w:b/>
          <w:lang w:eastAsia="en-US"/>
        </w:rPr>
        <w:t xml:space="preserve"> </w:t>
      </w:r>
      <w:r w:rsidRPr="004D0861">
        <w:rPr>
          <w:rFonts w:asciiTheme="majorHAnsi" w:hAnsiTheme="majorHAnsi" w:cs="Times New Roman"/>
          <w:lang w:eastAsia="en-US"/>
        </w:rPr>
        <w:t xml:space="preserve">To make the maintenance budget go </w:t>
      </w:r>
    </w:p>
    <w:p w:rsidR="008542F8"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further on important items such as fencing etc.</w:t>
      </w:r>
      <w:r w:rsidR="00705E07" w:rsidRPr="004D0861">
        <w:rPr>
          <w:rFonts w:asciiTheme="majorHAnsi" w:hAnsiTheme="majorHAnsi" w:cs="Times New Roman"/>
          <w:lang w:eastAsia="en-US"/>
        </w:rPr>
        <w:t xml:space="preserve"> Maybe </w:t>
      </w:r>
      <w:r w:rsidRPr="004D0861">
        <w:rPr>
          <w:rFonts w:asciiTheme="majorHAnsi" w:hAnsiTheme="majorHAnsi" w:cs="Times New Roman"/>
          <w:lang w:eastAsia="en-US"/>
        </w:rPr>
        <w:t xml:space="preserve">some sites </w:t>
      </w:r>
      <w:r w:rsidR="00705E07" w:rsidRPr="004D0861">
        <w:rPr>
          <w:rFonts w:asciiTheme="majorHAnsi" w:hAnsiTheme="majorHAnsi" w:cs="Times New Roman"/>
          <w:lang w:eastAsia="en-US"/>
        </w:rPr>
        <w:t xml:space="preserve">could </w:t>
      </w:r>
      <w:r w:rsidRPr="004D0861">
        <w:rPr>
          <w:rFonts w:asciiTheme="majorHAnsi" w:hAnsiTheme="majorHAnsi" w:cs="Times New Roman"/>
          <w:lang w:eastAsia="en-US"/>
        </w:rPr>
        <w:t xml:space="preserve">consider purchasing </w:t>
      </w:r>
      <w:proofErr w:type="spellStart"/>
      <w:r w:rsidRPr="004D0861">
        <w:rPr>
          <w:rFonts w:asciiTheme="majorHAnsi" w:hAnsiTheme="majorHAnsi" w:cs="Times New Roman"/>
          <w:lang w:eastAsia="en-US"/>
        </w:rPr>
        <w:t>strimmers</w:t>
      </w:r>
      <w:proofErr w:type="spellEnd"/>
      <w:r w:rsidRPr="004D0861">
        <w:rPr>
          <w:rFonts w:asciiTheme="majorHAnsi" w:hAnsiTheme="majorHAnsi" w:cs="Times New Roman"/>
          <w:lang w:eastAsia="en-US"/>
        </w:rPr>
        <w:t xml:space="preserve"> </w:t>
      </w:r>
      <w:proofErr w:type="gramStart"/>
      <w:r w:rsidRPr="004D0861">
        <w:rPr>
          <w:rFonts w:asciiTheme="majorHAnsi" w:hAnsiTheme="majorHAnsi" w:cs="Times New Roman"/>
          <w:lang w:eastAsia="en-US"/>
        </w:rPr>
        <w:t>and  hedge</w:t>
      </w:r>
      <w:proofErr w:type="gramEnd"/>
      <w:r w:rsidRPr="004D0861">
        <w:rPr>
          <w:rFonts w:asciiTheme="majorHAnsi" w:hAnsiTheme="majorHAnsi" w:cs="Times New Roman"/>
          <w:lang w:eastAsia="en-US"/>
        </w:rPr>
        <w:t xml:space="preserve"> cutters with their site funds? </w:t>
      </w:r>
      <w:r w:rsidR="00511F12" w:rsidRPr="004D0861">
        <w:rPr>
          <w:rFonts w:asciiTheme="majorHAnsi" w:hAnsiTheme="majorHAnsi" w:cs="Times New Roman"/>
          <w:lang w:eastAsia="en-US"/>
        </w:rPr>
        <w:t xml:space="preserve"> </w:t>
      </w:r>
    </w:p>
    <w:p w:rsidR="006A58BF" w:rsidRPr="004D0861" w:rsidRDefault="008542F8" w:rsidP="004D0861">
      <w:pPr>
        <w:rPr>
          <w:rFonts w:asciiTheme="majorHAnsi" w:hAnsiTheme="majorHAnsi" w:cs="Times New Roman"/>
          <w:lang w:eastAsia="en-US"/>
        </w:rPr>
      </w:pPr>
      <w:r w:rsidRPr="004D0861">
        <w:rPr>
          <w:rFonts w:asciiTheme="majorHAnsi" w:hAnsiTheme="majorHAnsi" w:cs="Times New Roman"/>
          <w:lang w:eastAsia="en-US"/>
        </w:rPr>
        <w:t xml:space="preserve">     </w:t>
      </w:r>
      <w:proofErr w:type="spellStart"/>
      <w:r w:rsidRPr="004D0861">
        <w:rPr>
          <w:rFonts w:asciiTheme="majorHAnsi" w:hAnsiTheme="majorHAnsi" w:cs="Times New Roman"/>
          <w:lang w:eastAsia="en-US"/>
        </w:rPr>
        <w:t>SM</w:t>
      </w:r>
      <w:r w:rsidR="006A58BF" w:rsidRPr="004D0861">
        <w:rPr>
          <w:rFonts w:asciiTheme="majorHAnsi" w:hAnsiTheme="majorHAnsi" w:cs="Times New Roman"/>
          <w:lang w:eastAsia="en-US"/>
        </w:rPr>
        <w:t>c</w:t>
      </w:r>
      <w:r w:rsidRPr="004D0861">
        <w:rPr>
          <w:rFonts w:asciiTheme="majorHAnsi" w:hAnsiTheme="majorHAnsi" w:cs="Times New Roman"/>
          <w:lang w:eastAsia="en-US"/>
        </w:rPr>
        <w:t>K</w:t>
      </w:r>
      <w:proofErr w:type="spellEnd"/>
      <w:r w:rsidRPr="004D0861">
        <w:rPr>
          <w:rFonts w:asciiTheme="majorHAnsi" w:hAnsiTheme="majorHAnsi" w:cs="Times New Roman"/>
          <w:lang w:eastAsia="en-US"/>
        </w:rPr>
        <w:t xml:space="preserve"> commented that cutting grass and hedges which was </w:t>
      </w:r>
      <w:r w:rsidR="006A58BF" w:rsidRPr="004D0861">
        <w:rPr>
          <w:rFonts w:asciiTheme="majorHAnsi" w:hAnsiTheme="majorHAnsi" w:cs="Times New Roman"/>
          <w:lang w:eastAsia="en-US"/>
        </w:rPr>
        <w:t>normally C</w:t>
      </w:r>
      <w:r w:rsidRPr="004D0861">
        <w:rPr>
          <w:rFonts w:asciiTheme="majorHAnsi" w:hAnsiTheme="majorHAnsi" w:cs="Times New Roman"/>
          <w:lang w:eastAsia="en-US"/>
        </w:rPr>
        <w:t xml:space="preserve">ouncil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Maintained should be the Council’s responsibility.</w:t>
      </w:r>
      <w:r w:rsidR="008542F8"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Not as much has been spent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this year on improvements.</w:t>
      </w:r>
      <w:r w:rsidR="00511F12" w:rsidRPr="004D0861">
        <w:rPr>
          <w:rFonts w:asciiTheme="majorHAnsi" w:hAnsiTheme="majorHAnsi" w:cs="Times New Roman"/>
          <w:lang w:eastAsia="en-US"/>
        </w:rPr>
        <w:t xml:space="preserve">    </w:t>
      </w:r>
    </w:p>
    <w:p w:rsidR="006A58BF" w:rsidRPr="004D0861" w:rsidRDefault="006A58BF" w:rsidP="004D0861">
      <w:pPr>
        <w:rPr>
          <w:rFonts w:asciiTheme="majorHAnsi" w:hAnsiTheme="majorHAnsi" w:cs="Times New Roman"/>
          <w:lang w:eastAsia="en-US"/>
        </w:rPr>
      </w:pPr>
    </w:p>
    <w:p w:rsidR="006A58BF" w:rsidRPr="004D0861" w:rsidRDefault="001C0490"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8542F8" w:rsidRPr="004D0861">
        <w:rPr>
          <w:rFonts w:asciiTheme="majorHAnsi" w:hAnsiTheme="majorHAnsi" w:cs="Times New Roman"/>
          <w:lang w:eastAsia="en-US"/>
        </w:rPr>
        <w:t xml:space="preserve"> </w:t>
      </w:r>
      <w:r w:rsidR="0038116C" w:rsidRPr="004D0861">
        <w:rPr>
          <w:rFonts w:asciiTheme="majorHAnsi" w:hAnsiTheme="majorHAnsi" w:cs="Times New Roman"/>
          <w:lang w:eastAsia="en-US"/>
        </w:rPr>
        <w:t xml:space="preserve">  </w:t>
      </w:r>
      <w:r w:rsidR="006A58BF" w:rsidRPr="004D0861">
        <w:rPr>
          <w:rFonts w:asciiTheme="majorHAnsi" w:hAnsiTheme="majorHAnsi" w:cs="Times New Roman"/>
          <w:lang w:eastAsia="en-US"/>
        </w:rPr>
        <w:t xml:space="preserve">By Spring 2020 </w:t>
      </w:r>
      <w:r w:rsidR="00705E07" w:rsidRPr="004D0861">
        <w:rPr>
          <w:rFonts w:asciiTheme="majorHAnsi" w:hAnsiTheme="majorHAnsi" w:cs="Times New Roman"/>
          <w:lang w:eastAsia="en-US"/>
        </w:rPr>
        <w:t xml:space="preserve">the allotment site at </w:t>
      </w:r>
      <w:proofErr w:type="spellStart"/>
      <w:r w:rsidR="006A58BF" w:rsidRPr="004D0861">
        <w:rPr>
          <w:rFonts w:asciiTheme="majorHAnsi" w:hAnsiTheme="majorHAnsi" w:cs="Times New Roman"/>
          <w:lang w:eastAsia="en-US"/>
        </w:rPr>
        <w:t>Newcraighall</w:t>
      </w:r>
      <w:proofErr w:type="spellEnd"/>
      <w:r w:rsidR="006A58BF" w:rsidRPr="004D0861">
        <w:rPr>
          <w:rFonts w:asciiTheme="majorHAnsi" w:hAnsiTheme="majorHAnsi" w:cs="Times New Roman"/>
          <w:lang w:eastAsia="en-US"/>
        </w:rPr>
        <w:t xml:space="preserve"> should be operational with 20-25 plots.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w:t>
      </w:r>
      <w:proofErr w:type="spellStart"/>
      <w:r w:rsidRPr="004D0861">
        <w:rPr>
          <w:rFonts w:asciiTheme="majorHAnsi" w:hAnsiTheme="majorHAnsi" w:cs="Times New Roman"/>
          <w:lang w:eastAsia="en-US"/>
        </w:rPr>
        <w:t>Piercehill</w:t>
      </w:r>
      <w:proofErr w:type="spellEnd"/>
      <w:r w:rsidRPr="004D0861">
        <w:rPr>
          <w:rFonts w:asciiTheme="majorHAnsi" w:hAnsiTheme="majorHAnsi" w:cs="Times New Roman"/>
          <w:lang w:eastAsia="en-US"/>
        </w:rPr>
        <w:t xml:space="preserve"> could be a potential new site and new plots at Leith </w:t>
      </w:r>
      <w:proofErr w:type="gramStart"/>
      <w:r w:rsidRPr="004D0861">
        <w:rPr>
          <w:rFonts w:asciiTheme="majorHAnsi" w:hAnsiTheme="majorHAnsi" w:cs="Times New Roman"/>
          <w:lang w:eastAsia="en-US"/>
        </w:rPr>
        <w:t xml:space="preserve">Links  </w:t>
      </w:r>
      <w:proofErr w:type="spellStart"/>
      <w:r w:rsidR="00705E07" w:rsidRPr="004D0861">
        <w:rPr>
          <w:rFonts w:asciiTheme="majorHAnsi" w:hAnsiTheme="majorHAnsi" w:cs="Times New Roman"/>
          <w:lang w:eastAsia="en-US"/>
        </w:rPr>
        <w:t>willbe</w:t>
      </w:r>
      <w:proofErr w:type="spellEnd"/>
      <w:proofErr w:type="gramEnd"/>
      <w:r w:rsidR="00705E07" w:rsidRPr="004D0861">
        <w:rPr>
          <w:rFonts w:asciiTheme="majorHAnsi" w:hAnsiTheme="majorHAnsi" w:cs="Times New Roman"/>
          <w:lang w:eastAsia="en-US"/>
        </w:rPr>
        <w:t xml:space="preserve"> created by </w:t>
      </w:r>
      <w:r w:rsidRPr="004D0861">
        <w:rPr>
          <w:rFonts w:asciiTheme="majorHAnsi" w:hAnsiTheme="majorHAnsi" w:cs="Times New Roman"/>
          <w:lang w:eastAsia="en-US"/>
        </w:rPr>
        <w:t>2021.</w:t>
      </w:r>
    </w:p>
    <w:p w:rsidR="006A58BF" w:rsidRPr="004D0861" w:rsidRDefault="006A58BF" w:rsidP="004D0861">
      <w:pPr>
        <w:rPr>
          <w:rFonts w:asciiTheme="majorHAnsi" w:hAnsiTheme="majorHAnsi" w:cs="Times New Roman"/>
          <w:lang w:eastAsia="en-US"/>
        </w:rPr>
      </w:pP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The Northfield </w:t>
      </w:r>
      <w:r w:rsidR="00705E07" w:rsidRPr="004D0861">
        <w:rPr>
          <w:rFonts w:asciiTheme="majorHAnsi" w:hAnsiTheme="majorHAnsi" w:cs="Times New Roman"/>
          <w:lang w:eastAsia="en-US"/>
        </w:rPr>
        <w:t xml:space="preserve">site </w:t>
      </w:r>
      <w:r w:rsidRPr="004D0861">
        <w:rPr>
          <w:rFonts w:asciiTheme="majorHAnsi" w:hAnsiTheme="majorHAnsi" w:cs="Times New Roman"/>
          <w:lang w:eastAsia="en-US"/>
        </w:rPr>
        <w:t xml:space="preserve">water supply issue is still ongoing </w:t>
      </w:r>
      <w:r w:rsidR="00705E07" w:rsidRPr="004D0861">
        <w:rPr>
          <w:rFonts w:asciiTheme="majorHAnsi" w:hAnsiTheme="majorHAnsi" w:cs="Times New Roman"/>
          <w:lang w:eastAsia="en-US"/>
        </w:rPr>
        <w:t xml:space="preserve">but </w:t>
      </w:r>
      <w:r w:rsidRPr="004D0861">
        <w:rPr>
          <w:rFonts w:asciiTheme="majorHAnsi" w:hAnsiTheme="majorHAnsi" w:cs="Times New Roman"/>
          <w:lang w:eastAsia="en-US"/>
        </w:rPr>
        <w:t xml:space="preserve">should be in place by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Spring 2020.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Leth</w:t>
      </w:r>
      <w:r w:rsidR="00705E07" w:rsidRPr="004D0861">
        <w:rPr>
          <w:rFonts w:asciiTheme="majorHAnsi" w:hAnsiTheme="majorHAnsi" w:cs="Times New Roman"/>
          <w:lang w:eastAsia="en-US"/>
        </w:rPr>
        <w:t>e</w:t>
      </w:r>
      <w:r w:rsidRPr="004D0861">
        <w:rPr>
          <w:rFonts w:asciiTheme="majorHAnsi" w:hAnsiTheme="majorHAnsi" w:cs="Times New Roman"/>
          <w:lang w:eastAsia="en-US"/>
        </w:rPr>
        <w:t xml:space="preserve">m Park allotment site opened in late June 2019 with around 75 plots. So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far it is off to a good start. I am aware that they are having difficulties getting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the water connected</w:t>
      </w:r>
      <w:r w:rsidR="00705E07" w:rsidRPr="004D0861">
        <w:rPr>
          <w:rFonts w:asciiTheme="majorHAnsi" w:hAnsiTheme="majorHAnsi" w:cs="Times New Roman"/>
          <w:lang w:eastAsia="en-US"/>
        </w:rPr>
        <w:t xml:space="preserve"> t</w:t>
      </w:r>
      <w:r w:rsidRPr="004D0861">
        <w:rPr>
          <w:rFonts w:asciiTheme="majorHAnsi" w:hAnsiTheme="majorHAnsi" w:cs="Times New Roman"/>
          <w:lang w:eastAsia="en-US"/>
        </w:rPr>
        <w:t xml:space="preserve">o the mains. The current fees are £150 per year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payable </w:t>
      </w:r>
      <w:r w:rsidR="00705E07" w:rsidRPr="004D0861">
        <w:rPr>
          <w:rFonts w:asciiTheme="majorHAnsi" w:hAnsiTheme="majorHAnsi" w:cs="Times New Roman"/>
          <w:lang w:eastAsia="en-US"/>
        </w:rPr>
        <w:t>annually in</w:t>
      </w:r>
      <w:r w:rsidRPr="004D0861">
        <w:rPr>
          <w:rFonts w:asciiTheme="majorHAnsi" w:hAnsiTheme="majorHAnsi" w:cs="Times New Roman"/>
          <w:lang w:eastAsia="en-US"/>
        </w:rPr>
        <w:t xml:space="preserve"> July.</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CEC have changed their procurement </w:t>
      </w:r>
      <w:proofErr w:type="gramStart"/>
      <w:r w:rsidRPr="004D0861">
        <w:rPr>
          <w:rFonts w:asciiTheme="majorHAnsi" w:hAnsiTheme="majorHAnsi" w:cs="Times New Roman"/>
          <w:lang w:eastAsia="en-US"/>
        </w:rPr>
        <w:t>system</w:t>
      </w:r>
      <w:proofErr w:type="gramEnd"/>
      <w:r w:rsidRPr="004D0861">
        <w:rPr>
          <w:rFonts w:asciiTheme="majorHAnsi" w:hAnsiTheme="majorHAnsi" w:cs="Times New Roman"/>
          <w:lang w:eastAsia="en-US"/>
        </w:rPr>
        <w:t xml:space="preserve"> and this has been challenging </w:t>
      </w: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705E07" w:rsidRPr="004D0861">
        <w:rPr>
          <w:rFonts w:asciiTheme="majorHAnsi" w:hAnsiTheme="majorHAnsi" w:cs="Times New Roman"/>
          <w:lang w:eastAsia="en-US"/>
        </w:rPr>
        <w:t>f</w:t>
      </w:r>
      <w:r w:rsidRPr="004D0861">
        <w:rPr>
          <w:rFonts w:asciiTheme="majorHAnsi" w:hAnsiTheme="majorHAnsi" w:cs="Times New Roman"/>
          <w:lang w:eastAsia="en-US"/>
        </w:rPr>
        <w:t>or me as many contractors I used to use are not on th</w:t>
      </w:r>
      <w:r w:rsidR="00705E07" w:rsidRPr="004D0861">
        <w:rPr>
          <w:rFonts w:asciiTheme="majorHAnsi" w:hAnsiTheme="majorHAnsi" w:cs="Times New Roman"/>
          <w:lang w:eastAsia="en-US"/>
        </w:rPr>
        <w:t>is</w:t>
      </w:r>
      <w:r w:rsidRPr="004D0861">
        <w:rPr>
          <w:rFonts w:asciiTheme="majorHAnsi" w:hAnsiTheme="majorHAnsi" w:cs="Times New Roman"/>
          <w:lang w:eastAsia="en-US"/>
        </w:rPr>
        <w:t xml:space="preserve"> system.</w:t>
      </w:r>
    </w:p>
    <w:p w:rsidR="006A58BF" w:rsidRPr="004D0861" w:rsidRDefault="006A58BF" w:rsidP="004D0861">
      <w:pPr>
        <w:rPr>
          <w:rFonts w:asciiTheme="majorHAnsi" w:hAnsiTheme="majorHAnsi" w:cs="Times New Roman"/>
          <w:lang w:eastAsia="en-US"/>
        </w:rPr>
      </w:pPr>
    </w:p>
    <w:p w:rsidR="006A58BF"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Rabbits </w:t>
      </w:r>
      <w:r w:rsidR="00AE5F1C" w:rsidRPr="004D0861">
        <w:rPr>
          <w:rFonts w:asciiTheme="majorHAnsi" w:hAnsiTheme="majorHAnsi" w:cs="Times New Roman"/>
          <w:lang w:eastAsia="en-US"/>
        </w:rPr>
        <w:t>a</w:t>
      </w:r>
      <w:r w:rsidRPr="004D0861">
        <w:rPr>
          <w:rFonts w:asciiTheme="majorHAnsi" w:hAnsiTheme="majorHAnsi" w:cs="Times New Roman"/>
          <w:lang w:eastAsia="en-US"/>
        </w:rPr>
        <w:t xml:space="preserve">re being reported at </w:t>
      </w:r>
      <w:proofErr w:type="spellStart"/>
      <w:r w:rsidRPr="004D0861">
        <w:rPr>
          <w:rFonts w:asciiTheme="majorHAnsi" w:hAnsiTheme="majorHAnsi" w:cs="Times New Roman"/>
          <w:lang w:eastAsia="en-US"/>
        </w:rPr>
        <w:t>Carricknowe</w:t>
      </w:r>
      <w:proofErr w:type="spellEnd"/>
      <w:r w:rsidRPr="004D0861">
        <w:rPr>
          <w:rFonts w:asciiTheme="majorHAnsi" w:hAnsiTheme="majorHAnsi" w:cs="Times New Roman"/>
          <w:lang w:eastAsia="en-US"/>
        </w:rPr>
        <w:t xml:space="preserve"> and Bridgend.</w:t>
      </w:r>
    </w:p>
    <w:p w:rsidR="006A58BF" w:rsidRPr="004D0861" w:rsidRDefault="006A58BF" w:rsidP="004D0861">
      <w:pPr>
        <w:rPr>
          <w:rFonts w:asciiTheme="majorHAnsi" w:hAnsiTheme="majorHAnsi" w:cs="Times New Roman"/>
          <w:lang w:eastAsia="en-US"/>
        </w:rPr>
      </w:pPr>
    </w:p>
    <w:p w:rsidR="00A52733" w:rsidRPr="004D0861" w:rsidRDefault="006A58BF"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AE5F1C" w:rsidRPr="004D0861">
        <w:rPr>
          <w:rFonts w:asciiTheme="majorHAnsi" w:hAnsiTheme="majorHAnsi" w:cs="Times New Roman"/>
          <w:lang w:eastAsia="en-US"/>
        </w:rPr>
        <w:t xml:space="preserve">The last </w:t>
      </w:r>
      <w:r w:rsidR="00A52733" w:rsidRPr="004D0861">
        <w:rPr>
          <w:rFonts w:asciiTheme="majorHAnsi" w:hAnsiTheme="majorHAnsi" w:cs="Times New Roman"/>
          <w:lang w:eastAsia="en-US"/>
        </w:rPr>
        <w:t>Allotments S</w:t>
      </w:r>
      <w:r w:rsidR="00AE5F1C" w:rsidRPr="004D0861">
        <w:rPr>
          <w:rFonts w:asciiTheme="majorHAnsi" w:hAnsiTheme="majorHAnsi" w:cs="Times New Roman"/>
          <w:lang w:eastAsia="en-US"/>
        </w:rPr>
        <w:t xml:space="preserve">trategy </w:t>
      </w:r>
      <w:r w:rsidR="00A52733" w:rsidRPr="004D0861">
        <w:rPr>
          <w:rFonts w:asciiTheme="majorHAnsi" w:hAnsiTheme="majorHAnsi" w:cs="Times New Roman"/>
          <w:lang w:eastAsia="en-US"/>
        </w:rPr>
        <w:t xml:space="preserve">Group </w:t>
      </w:r>
      <w:r w:rsidR="00AE5F1C" w:rsidRPr="004D0861">
        <w:rPr>
          <w:rFonts w:asciiTheme="majorHAnsi" w:hAnsiTheme="majorHAnsi" w:cs="Times New Roman"/>
          <w:lang w:eastAsia="en-US"/>
        </w:rPr>
        <w:t>meeting was in June with the next one scheduled for December.</w:t>
      </w:r>
      <w:r w:rsidR="00705E07" w:rsidRPr="004D0861">
        <w:rPr>
          <w:rFonts w:asciiTheme="majorHAnsi" w:hAnsiTheme="majorHAnsi" w:cs="Times New Roman"/>
          <w:lang w:eastAsia="en-US"/>
        </w:rPr>
        <w:t xml:space="preserve"> </w:t>
      </w:r>
      <w:r w:rsidR="00AE5F1C" w:rsidRPr="004D0861">
        <w:rPr>
          <w:rFonts w:asciiTheme="majorHAnsi" w:hAnsiTheme="majorHAnsi" w:cs="Times New Roman"/>
          <w:lang w:eastAsia="en-US"/>
        </w:rPr>
        <w:t xml:space="preserve">Many good points were raised regarding </w:t>
      </w:r>
    </w:p>
    <w:p w:rsidR="00A52733" w:rsidRPr="004D0861" w:rsidRDefault="00AE5F1C" w:rsidP="004D0861">
      <w:pPr>
        <w:pStyle w:val="ListParagraph"/>
        <w:numPr>
          <w:ilvl w:val="0"/>
          <w:numId w:val="3"/>
        </w:numPr>
        <w:rPr>
          <w:rFonts w:asciiTheme="majorHAnsi" w:hAnsiTheme="majorHAnsi" w:cs="Times New Roman"/>
          <w:lang w:eastAsia="en-US"/>
        </w:rPr>
      </w:pPr>
      <w:r w:rsidRPr="004D0861">
        <w:rPr>
          <w:rFonts w:asciiTheme="majorHAnsi" w:hAnsiTheme="majorHAnsi" w:cs="Times New Roman"/>
          <w:lang w:eastAsia="en-US"/>
        </w:rPr>
        <w:t xml:space="preserve">the wording on 2020 allotment bills </w:t>
      </w:r>
    </w:p>
    <w:p w:rsidR="00A52733" w:rsidRPr="004D0861" w:rsidRDefault="00AE5F1C" w:rsidP="004D0861">
      <w:pPr>
        <w:pStyle w:val="ListParagraph"/>
        <w:numPr>
          <w:ilvl w:val="0"/>
          <w:numId w:val="3"/>
        </w:numPr>
        <w:rPr>
          <w:rFonts w:asciiTheme="majorHAnsi" w:hAnsiTheme="majorHAnsi" w:cs="Times New Roman"/>
          <w:lang w:eastAsia="en-US"/>
        </w:rPr>
      </w:pPr>
      <w:r w:rsidRPr="004D0861">
        <w:rPr>
          <w:rFonts w:asciiTheme="majorHAnsi" w:hAnsiTheme="majorHAnsi" w:cs="Times New Roman"/>
          <w:lang w:eastAsia="en-US"/>
        </w:rPr>
        <w:t xml:space="preserve">sharing </w:t>
      </w:r>
      <w:r w:rsidR="00A52733" w:rsidRPr="004D0861">
        <w:rPr>
          <w:rFonts w:asciiTheme="majorHAnsi" w:hAnsiTheme="majorHAnsi" w:cs="Times New Roman"/>
          <w:lang w:eastAsia="en-US"/>
        </w:rPr>
        <w:t xml:space="preserve">contact details of plot holders </w:t>
      </w:r>
      <w:r w:rsidRPr="004D0861">
        <w:rPr>
          <w:rFonts w:asciiTheme="majorHAnsi" w:hAnsiTheme="majorHAnsi" w:cs="Times New Roman"/>
          <w:lang w:eastAsia="en-US"/>
        </w:rPr>
        <w:t>with FEDAGA</w:t>
      </w:r>
    </w:p>
    <w:p w:rsidR="00A52733" w:rsidRPr="004D0861" w:rsidRDefault="00AE5F1C" w:rsidP="004D0861">
      <w:pPr>
        <w:pStyle w:val="ListParagraph"/>
        <w:numPr>
          <w:ilvl w:val="0"/>
          <w:numId w:val="3"/>
        </w:numPr>
        <w:rPr>
          <w:rFonts w:asciiTheme="majorHAnsi" w:hAnsiTheme="majorHAnsi" w:cs="Times New Roman"/>
          <w:lang w:eastAsia="en-US"/>
        </w:rPr>
      </w:pPr>
      <w:r w:rsidRPr="004D0861">
        <w:rPr>
          <w:rFonts w:asciiTheme="majorHAnsi" w:hAnsiTheme="majorHAnsi" w:cs="Times New Roman"/>
          <w:lang w:eastAsia="en-US"/>
        </w:rPr>
        <w:t>reviewing allotment Regulations</w:t>
      </w:r>
    </w:p>
    <w:p w:rsidR="00A52733" w:rsidRPr="004D0861" w:rsidRDefault="00AE5F1C" w:rsidP="004D0861">
      <w:pPr>
        <w:pStyle w:val="ListParagraph"/>
        <w:numPr>
          <w:ilvl w:val="0"/>
          <w:numId w:val="3"/>
        </w:numPr>
        <w:rPr>
          <w:rFonts w:asciiTheme="majorHAnsi" w:hAnsiTheme="majorHAnsi" w:cs="Times New Roman"/>
          <w:lang w:eastAsia="en-US"/>
        </w:rPr>
      </w:pPr>
      <w:r w:rsidRPr="004D0861">
        <w:rPr>
          <w:rFonts w:asciiTheme="majorHAnsi" w:hAnsiTheme="majorHAnsi" w:cs="Times New Roman"/>
          <w:lang w:eastAsia="en-US"/>
        </w:rPr>
        <w:t>water charges citywide</w:t>
      </w:r>
    </w:p>
    <w:p w:rsidR="006A58BF" w:rsidRPr="004D0861" w:rsidRDefault="00AE5F1C" w:rsidP="004D0861">
      <w:pPr>
        <w:pStyle w:val="ListParagraph"/>
        <w:numPr>
          <w:ilvl w:val="0"/>
          <w:numId w:val="3"/>
        </w:numPr>
        <w:rPr>
          <w:rFonts w:asciiTheme="majorHAnsi" w:hAnsiTheme="majorHAnsi" w:cs="Times New Roman"/>
          <w:lang w:eastAsia="en-US"/>
        </w:rPr>
      </w:pPr>
      <w:r w:rsidRPr="004D0861">
        <w:rPr>
          <w:rFonts w:asciiTheme="majorHAnsi" w:hAnsiTheme="majorHAnsi" w:cs="Times New Roman"/>
          <w:lang w:eastAsia="en-US"/>
        </w:rPr>
        <w:t>Northfield water supply</w:t>
      </w:r>
    </w:p>
    <w:p w:rsidR="00AE5F1C" w:rsidRPr="004D0861" w:rsidRDefault="00AE5F1C" w:rsidP="004D0861">
      <w:pPr>
        <w:rPr>
          <w:rFonts w:asciiTheme="majorHAnsi" w:hAnsiTheme="majorHAnsi" w:cs="Times New Roman"/>
          <w:lang w:eastAsia="en-US"/>
        </w:rPr>
      </w:pPr>
    </w:p>
    <w:p w:rsidR="00AE5F1C" w:rsidRPr="004D0861" w:rsidRDefault="00AE5F1C" w:rsidP="004D0861">
      <w:pPr>
        <w:rPr>
          <w:rFonts w:asciiTheme="majorHAnsi" w:hAnsiTheme="majorHAnsi" w:cs="Times New Roman"/>
          <w:lang w:eastAsia="en-US"/>
        </w:rPr>
      </w:pPr>
      <w:r w:rsidRPr="004D0861">
        <w:rPr>
          <w:rFonts w:asciiTheme="majorHAnsi" w:hAnsiTheme="majorHAnsi" w:cs="Times New Roman"/>
          <w:lang w:eastAsia="en-US"/>
        </w:rPr>
        <w:t xml:space="preserve">      A validation of the waiting list finished on </w:t>
      </w:r>
      <w:r w:rsidR="00A52733" w:rsidRPr="004D0861">
        <w:rPr>
          <w:rFonts w:asciiTheme="majorHAnsi" w:hAnsiTheme="majorHAnsi" w:cs="Times New Roman"/>
          <w:lang w:eastAsia="en-US"/>
        </w:rPr>
        <w:t>0</w:t>
      </w:r>
      <w:r w:rsidRPr="004D0861">
        <w:rPr>
          <w:rFonts w:asciiTheme="majorHAnsi" w:hAnsiTheme="majorHAnsi" w:cs="Times New Roman"/>
          <w:lang w:eastAsia="en-US"/>
        </w:rPr>
        <w:t>1/</w:t>
      </w:r>
      <w:r w:rsidR="00A52733" w:rsidRPr="004D0861">
        <w:rPr>
          <w:rFonts w:asciiTheme="majorHAnsi" w:hAnsiTheme="majorHAnsi" w:cs="Times New Roman"/>
          <w:lang w:eastAsia="en-US"/>
        </w:rPr>
        <w:t>0</w:t>
      </w:r>
      <w:r w:rsidRPr="004D0861">
        <w:rPr>
          <w:rFonts w:asciiTheme="majorHAnsi" w:hAnsiTheme="majorHAnsi" w:cs="Times New Roman"/>
          <w:lang w:eastAsia="en-US"/>
        </w:rPr>
        <w:t>5/</w:t>
      </w:r>
      <w:r w:rsidR="00A52733" w:rsidRPr="004D0861">
        <w:rPr>
          <w:rFonts w:asciiTheme="majorHAnsi" w:hAnsiTheme="majorHAnsi" w:cs="Times New Roman"/>
          <w:lang w:eastAsia="en-US"/>
        </w:rPr>
        <w:t>20</w:t>
      </w:r>
      <w:r w:rsidRPr="004D0861">
        <w:rPr>
          <w:rFonts w:asciiTheme="majorHAnsi" w:hAnsiTheme="majorHAnsi" w:cs="Times New Roman"/>
          <w:lang w:eastAsia="en-US"/>
        </w:rPr>
        <w:t>19. 3,000 letters were sent out with around 1600 being returned. Of the 1600 returned around 500 were</w:t>
      </w:r>
      <w:r w:rsidR="00A52733"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interested in being contacted with a view to forming allotment </w:t>
      </w:r>
      <w:proofErr w:type="gramStart"/>
      <w:r w:rsidRPr="004D0861">
        <w:rPr>
          <w:rFonts w:asciiTheme="majorHAnsi" w:hAnsiTheme="majorHAnsi" w:cs="Times New Roman"/>
          <w:lang w:eastAsia="en-US"/>
        </w:rPr>
        <w:t>groups .</w:t>
      </w:r>
      <w:proofErr w:type="gramEnd"/>
    </w:p>
    <w:p w:rsidR="00AE5F1C" w:rsidRPr="004D0861" w:rsidRDefault="00AE5F1C" w:rsidP="004D0861">
      <w:pPr>
        <w:rPr>
          <w:rFonts w:asciiTheme="majorHAnsi" w:hAnsiTheme="majorHAnsi" w:cs="Times New Roman"/>
          <w:lang w:eastAsia="en-US"/>
        </w:rPr>
      </w:pPr>
      <w:r w:rsidRPr="004D0861">
        <w:rPr>
          <w:rFonts w:asciiTheme="majorHAnsi" w:hAnsiTheme="majorHAnsi" w:cs="Times New Roman"/>
          <w:lang w:eastAsia="en-US"/>
        </w:rPr>
        <w:lastRenderedPageBreak/>
        <w:t xml:space="preserve">  </w:t>
      </w:r>
      <w:r w:rsidR="00DD3B8C" w:rsidRPr="004D0861">
        <w:rPr>
          <w:rFonts w:asciiTheme="majorHAnsi" w:hAnsiTheme="majorHAnsi" w:cs="Times New Roman"/>
          <w:lang w:eastAsia="en-US"/>
        </w:rPr>
        <w:t>The wording of a letter to advise such groups is being developed</w:t>
      </w:r>
      <w:r w:rsidRPr="004D0861">
        <w:rPr>
          <w:rFonts w:asciiTheme="majorHAnsi" w:hAnsiTheme="majorHAnsi" w:cs="Times New Roman"/>
          <w:lang w:eastAsia="en-US"/>
        </w:rPr>
        <w:t>. We looked at many possible site</w:t>
      </w:r>
      <w:r w:rsidR="00DD3B8C" w:rsidRPr="004D0861">
        <w:rPr>
          <w:rFonts w:asciiTheme="majorHAnsi" w:hAnsiTheme="majorHAnsi" w:cs="Times New Roman"/>
          <w:lang w:eastAsia="en-US"/>
        </w:rPr>
        <w:t>s</w:t>
      </w:r>
      <w:r w:rsidRPr="004D0861">
        <w:rPr>
          <w:rFonts w:asciiTheme="majorHAnsi" w:hAnsiTheme="majorHAnsi" w:cs="Times New Roman"/>
          <w:lang w:eastAsia="en-US"/>
        </w:rPr>
        <w:t xml:space="preserve"> with the property Strategy Group. There were some possibilities</w:t>
      </w:r>
      <w:r w:rsidR="00DD3B8C"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however many sites were rejected due to </w:t>
      </w:r>
      <w:r w:rsidR="00DD3B8C" w:rsidRPr="004D0861">
        <w:rPr>
          <w:rFonts w:asciiTheme="majorHAnsi" w:hAnsiTheme="majorHAnsi" w:cs="Times New Roman"/>
          <w:lang w:eastAsia="en-US"/>
        </w:rPr>
        <w:t>the land being “</w:t>
      </w:r>
      <w:r w:rsidRPr="004D0861">
        <w:rPr>
          <w:rFonts w:asciiTheme="majorHAnsi" w:hAnsiTheme="majorHAnsi" w:cs="Times New Roman"/>
          <w:lang w:eastAsia="en-US"/>
        </w:rPr>
        <w:t>common good land</w:t>
      </w:r>
      <w:r w:rsidR="00DD3B8C" w:rsidRPr="004D0861">
        <w:rPr>
          <w:rFonts w:asciiTheme="majorHAnsi" w:hAnsiTheme="majorHAnsi" w:cs="Times New Roman"/>
          <w:lang w:eastAsia="en-US"/>
        </w:rPr>
        <w:t>”; apparently removal of this protected status may cost money.</w:t>
      </w:r>
    </w:p>
    <w:p w:rsidR="00AE5F1C" w:rsidRPr="004D0861" w:rsidRDefault="00AE5F1C" w:rsidP="004D0861">
      <w:pPr>
        <w:rPr>
          <w:rFonts w:asciiTheme="majorHAnsi" w:hAnsiTheme="majorHAnsi" w:cs="Times New Roman"/>
          <w:lang w:eastAsia="en-US"/>
        </w:rPr>
      </w:pPr>
    </w:p>
    <w:p w:rsidR="00AE5F1C" w:rsidRPr="004D0861" w:rsidRDefault="00AE5F1C" w:rsidP="004D0861">
      <w:pPr>
        <w:rPr>
          <w:rFonts w:asciiTheme="majorHAnsi" w:hAnsiTheme="majorHAnsi" w:cs="Times New Roman"/>
          <w:lang w:eastAsia="en-US"/>
        </w:rPr>
      </w:pPr>
      <w:r w:rsidRPr="004D0861">
        <w:rPr>
          <w:rFonts w:asciiTheme="majorHAnsi" w:hAnsiTheme="majorHAnsi" w:cs="Times New Roman"/>
          <w:lang w:eastAsia="en-US"/>
        </w:rPr>
        <w:t xml:space="preserve">     The allotment Regulations are in the final draft stage and have been circulated </w:t>
      </w:r>
    </w:p>
    <w:p w:rsidR="00AE5F1C" w:rsidRPr="004D0861" w:rsidRDefault="00AE5F1C" w:rsidP="004D0861">
      <w:pPr>
        <w:rPr>
          <w:rFonts w:asciiTheme="majorHAnsi" w:hAnsiTheme="majorHAnsi" w:cs="Times New Roman"/>
          <w:lang w:eastAsia="en-US"/>
        </w:rPr>
      </w:pPr>
      <w:r w:rsidRPr="004D0861">
        <w:rPr>
          <w:rFonts w:asciiTheme="majorHAnsi" w:hAnsiTheme="majorHAnsi" w:cs="Times New Roman"/>
          <w:lang w:eastAsia="en-US"/>
        </w:rPr>
        <w:t xml:space="preserve">      to the strategy group for review. The changes are with the solicitors who are </w:t>
      </w:r>
    </w:p>
    <w:p w:rsidR="005A0FC1" w:rsidRPr="004D0861" w:rsidRDefault="00AE5F1C" w:rsidP="004D0861">
      <w:pPr>
        <w:rPr>
          <w:rFonts w:asciiTheme="majorHAnsi" w:hAnsiTheme="majorHAnsi" w:cs="Times New Roman"/>
          <w:lang w:eastAsia="en-US"/>
        </w:rPr>
      </w:pPr>
      <w:r w:rsidRPr="004D0861">
        <w:rPr>
          <w:rFonts w:asciiTheme="majorHAnsi" w:hAnsiTheme="majorHAnsi" w:cs="Times New Roman"/>
          <w:lang w:eastAsia="en-US"/>
        </w:rPr>
        <w:t xml:space="preserve">      putting the final touches before it goes out for wider consultation. </w:t>
      </w:r>
    </w:p>
    <w:p w:rsidR="005A0FC1" w:rsidRPr="004D0861" w:rsidRDefault="005A0FC1"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AE5F1C" w:rsidRPr="004D0861">
        <w:rPr>
          <w:rFonts w:asciiTheme="majorHAnsi" w:hAnsiTheme="majorHAnsi" w:cs="Times New Roman"/>
          <w:lang w:eastAsia="en-US"/>
        </w:rPr>
        <w:t xml:space="preserve">This will be on the CEC consultation hub soon and will be open for comments. </w:t>
      </w:r>
    </w:p>
    <w:p w:rsidR="005A0FC1" w:rsidRPr="004D0861" w:rsidRDefault="005A0FC1"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AE5F1C" w:rsidRPr="004D0861">
        <w:rPr>
          <w:rFonts w:asciiTheme="majorHAnsi" w:hAnsiTheme="majorHAnsi" w:cs="Times New Roman"/>
          <w:lang w:eastAsia="en-US"/>
        </w:rPr>
        <w:t>It is hoped</w:t>
      </w:r>
      <w:r w:rsidRPr="004D0861">
        <w:rPr>
          <w:rFonts w:asciiTheme="majorHAnsi" w:hAnsiTheme="majorHAnsi" w:cs="Times New Roman"/>
          <w:lang w:eastAsia="en-US"/>
        </w:rPr>
        <w:t xml:space="preserve"> </w:t>
      </w:r>
      <w:r w:rsidR="00AE5F1C" w:rsidRPr="004D0861">
        <w:rPr>
          <w:rFonts w:asciiTheme="majorHAnsi" w:hAnsiTheme="majorHAnsi" w:cs="Times New Roman"/>
          <w:lang w:eastAsia="en-US"/>
        </w:rPr>
        <w:t xml:space="preserve">it will go to the selected Council Committee </w:t>
      </w:r>
      <w:r w:rsidR="00C362CB" w:rsidRPr="004D0861">
        <w:rPr>
          <w:rFonts w:asciiTheme="majorHAnsi" w:hAnsiTheme="majorHAnsi" w:cs="Times New Roman"/>
          <w:lang w:eastAsia="en-US"/>
        </w:rPr>
        <w:t xml:space="preserve">for approval in March </w:t>
      </w:r>
    </w:p>
    <w:p w:rsidR="00AE5F1C" w:rsidRPr="004D0861" w:rsidRDefault="005A0FC1"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C362CB" w:rsidRPr="004D0861">
        <w:rPr>
          <w:rFonts w:asciiTheme="majorHAnsi" w:hAnsiTheme="majorHAnsi" w:cs="Times New Roman"/>
          <w:lang w:eastAsia="en-US"/>
        </w:rPr>
        <w:t>2020.</w:t>
      </w:r>
    </w:p>
    <w:p w:rsidR="005A0FC1" w:rsidRPr="004D0861" w:rsidRDefault="005A0FC1"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F2772C" w:rsidRPr="004D0861">
        <w:rPr>
          <w:rFonts w:asciiTheme="majorHAnsi" w:hAnsiTheme="majorHAnsi" w:cs="Times New Roman"/>
          <w:lang w:eastAsia="en-US"/>
        </w:rPr>
        <w:t>DR commented that some of the draft Regulations would need</w:t>
      </w:r>
      <w:r w:rsidR="00DD3B8C" w:rsidRPr="004D0861">
        <w:rPr>
          <w:rFonts w:asciiTheme="majorHAnsi" w:hAnsiTheme="majorHAnsi" w:cs="Times New Roman"/>
          <w:lang w:eastAsia="en-US"/>
        </w:rPr>
        <w:t xml:space="preserve"> to be</w:t>
      </w:r>
      <w:r w:rsidR="00F2772C" w:rsidRPr="004D0861">
        <w:rPr>
          <w:rFonts w:asciiTheme="majorHAnsi" w:hAnsiTheme="majorHAnsi" w:cs="Times New Roman"/>
          <w:lang w:eastAsia="en-US"/>
        </w:rPr>
        <w:t xml:space="preserve"> changed </w:t>
      </w:r>
      <w:r w:rsidR="00DD3B8C" w:rsidRPr="004D0861">
        <w:rPr>
          <w:rFonts w:asciiTheme="majorHAnsi" w:hAnsiTheme="majorHAnsi" w:cs="Times New Roman"/>
          <w:lang w:eastAsia="en-US"/>
        </w:rPr>
        <w:t xml:space="preserve">for example </w:t>
      </w:r>
      <w:r w:rsidR="00F2772C" w:rsidRPr="004D0861">
        <w:rPr>
          <w:rFonts w:asciiTheme="majorHAnsi" w:hAnsiTheme="majorHAnsi" w:cs="Times New Roman"/>
          <w:lang w:eastAsia="en-US"/>
        </w:rPr>
        <w:t>those specifying huts must be a specific colour and only one composting</w:t>
      </w:r>
      <w:r w:rsidR="00DD3B8C" w:rsidRPr="004D0861">
        <w:rPr>
          <w:rFonts w:asciiTheme="majorHAnsi" w:hAnsiTheme="majorHAnsi" w:cs="Times New Roman"/>
          <w:lang w:eastAsia="en-US"/>
        </w:rPr>
        <w:t xml:space="preserve"> bin</w:t>
      </w:r>
      <w:r w:rsidR="00F2772C" w:rsidRPr="004D0861">
        <w:rPr>
          <w:rFonts w:asciiTheme="majorHAnsi" w:hAnsiTheme="majorHAnsi" w:cs="Times New Roman"/>
          <w:lang w:eastAsia="en-US"/>
        </w:rPr>
        <w:t xml:space="preserve"> permitted.</w:t>
      </w:r>
    </w:p>
    <w:p w:rsidR="00C362CB" w:rsidRPr="004D0861" w:rsidRDefault="00C362CB" w:rsidP="004D0861">
      <w:pPr>
        <w:rPr>
          <w:rFonts w:asciiTheme="majorHAnsi" w:hAnsiTheme="majorHAnsi" w:cs="Times New Roman"/>
          <w:lang w:eastAsia="en-US"/>
        </w:rPr>
      </w:pPr>
    </w:p>
    <w:p w:rsidR="005A0FC1" w:rsidRPr="004D0861" w:rsidRDefault="00C362CB"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5A0FC1" w:rsidRPr="004D0861">
        <w:rPr>
          <w:rFonts w:asciiTheme="majorHAnsi" w:hAnsiTheme="majorHAnsi" w:cs="Times New Roman"/>
          <w:lang w:eastAsia="en-US"/>
        </w:rPr>
        <w:t xml:space="preserve">   </w:t>
      </w:r>
      <w:r w:rsidRPr="004D0861">
        <w:rPr>
          <w:rFonts w:asciiTheme="majorHAnsi" w:hAnsiTheme="majorHAnsi" w:cs="Times New Roman"/>
          <w:lang w:eastAsia="en-US"/>
        </w:rPr>
        <w:t xml:space="preserve"> The Scottish Ambulance Service has been supplied with information </w:t>
      </w:r>
    </w:p>
    <w:p w:rsidR="00C362CB" w:rsidRPr="004D0861" w:rsidRDefault="005A0FC1" w:rsidP="004D0861">
      <w:pPr>
        <w:rPr>
          <w:rFonts w:asciiTheme="majorHAnsi" w:hAnsiTheme="majorHAnsi" w:cs="Times New Roman"/>
          <w:lang w:eastAsia="en-US"/>
        </w:rPr>
      </w:pPr>
      <w:r w:rsidRPr="004D0861">
        <w:rPr>
          <w:rFonts w:asciiTheme="majorHAnsi" w:hAnsiTheme="majorHAnsi" w:cs="Times New Roman"/>
          <w:lang w:eastAsia="en-US"/>
        </w:rPr>
        <w:t xml:space="preserve">         </w:t>
      </w:r>
      <w:r w:rsidR="00C362CB" w:rsidRPr="004D0861">
        <w:rPr>
          <w:rFonts w:asciiTheme="majorHAnsi" w:hAnsiTheme="majorHAnsi" w:cs="Times New Roman"/>
          <w:lang w:eastAsia="en-US"/>
        </w:rPr>
        <w:t xml:space="preserve">regarding </w:t>
      </w:r>
      <w:r w:rsidRPr="004D0861">
        <w:rPr>
          <w:rFonts w:asciiTheme="majorHAnsi" w:hAnsiTheme="majorHAnsi" w:cs="Times New Roman"/>
          <w:lang w:eastAsia="en-US"/>
        </w:rPr>
        <w:t>s</w:t>
      </w:r>
      <w:r w:rsidR="00C362CB" w:rsidRPr="004D0861">
        <w:rPr>
          <w:rFonts w:asciiTheme="majorHAnsi" w:hAnsiTheme="majorHAnsi" w:cs="Times New Roman"/>
          <w:lang w:eastAsia="en-US"/>
        </w:rPr>
        <w:t>ite locations, GP</w:t>
      </w:r>
      <w:r w:rsidR="00437974" w:rsidRPr="004D0861">
        <w:rPr>
          <w:rFonts w:asciiTheme="majorHAnsi" w:hAnsiTheme="majorHAnsi" w:cs="Times New Roman"/>
          <w:lang w:eastAsia="en-US"/>
        </w:rPr>
        <w:t>s</w:t>
      </w:r>
      <w:r w:rsidR="00C362CB" w:rsidRPr="004D0861">
        <w:rPr>
          <w:rFonts w:asciiTheme="majorHAnsi" w:hAnsiTheme="majorHAnsi" w:cs="Times New Roman"/>
          <w:lang w:eastAsia="en-US"/>
        </w:rPr>
        <w:t xml:space="preserve"> etc. following a recent incident.</w:t>
      </w:r>
    </w:p>
    <w:p w:rsidR="006A58BF" w:rsidRPr="004D0861" w:rsidRDefault="006A58BF" w:rsidP="004D0861">
      <w:pPr>
        <w:rPr>
          <w:rFonts w:asciiTheme="majorHAnsi" w:hAnsiTheme="majorHAnsi" w:cs="Times New Roman"/>
          <w:lang w:eastAsia="en-US"/>
        </w:rPr>
      </w:pPr>
    </w:p>
    <w:p w:rsidR="0020671E" w:rsidRPr="004D0861" w:rsidRDefault="00511F12" w:rsidP="004D0861">
      <w:pPr>
        <w:rPr>
          <w:rFonts w:asciiTheme="majorHAnsi" w:hAnsiTheme="majorHAnsi" w:cs="Times New Roman"/>
          <w:b/>
          <w:color w:val="000000"/>
        </w:rPr>
      </w:pPr>
      <w:r w:rsidRPr="004D0861">
        <w:rPr>
          <w:rFonts w:asciiTheme="majorHAnsi" w:hAnsiTheme="majorHAnsi" w:cs="Times New Roman"/>
          <w:b/>
          <w:color w:val="000000"/>
        </w:rPr>
        <w:t>6</w:t>
      </w:r>
      <w:r w:rsidR="0067582B" w:rsidRPr="004D0861">
        <w:rPr>
          <w:rFonts w:asciiTheme="majorHAnsi" w:hAnsiTheme="majorHAnsi" w:cs="Times New Roman"/>
          <w:b/>
          <w:color w:val="000000"/>
        </w:rPr>
        <w:t xml:space="preserve">. </w:t>
      </w:r>
      <w:r w:rsidR="003D223F" w:rsidRPr="004D0861">
        <w:rPr>
          <w:rFonts w:asciiTheme="majorHAnsi" w:hAnsiTheme="majorHAnsi" w:cs="Times New Roman"/>
          <w:b/>
          <w:color w:val="000000"/>
        </w:rPr>
        <w:t>Presidents Report</w:t>
      </w:r>
    </w:p>
    <w:p w:rsidR="00F2772C" w:rsidRPr="004D0861" w:rsidRDefault="00F2772C" w:rsidP="004D0861">
      <w:pPr>
        <w:rPr>
          <w:rFonts w:asciiTheme="majorHAnsi" w:hAnsiTheme="majorHAnsi" w:cs="Times New Roman"/>
          <w:color w:val="000000"/>
        </w:rPr>
      </w:pPr>
      <w:r w:rsidRPr="004D0861">
        <w:rPr>
          <w:rFonts w:asciiTheme="majorHAnsi" w:hAnsiTheme="majorHAnsi" w:cs="Times New Roman"/>
          <w:b/>
          <w:color w:val="000000"/>
        </w:rPr>
        <w:t xml:space="preserve">     </w:t>
      </w:r>
      <w:proofErr w:type="gramStart"/>
      <w:r w:rsidRPr="004D0861">
        <w:rPr>
          <w:rFonts w:asciiTheme="majorHAnsi" w:hAnsiTheme="majorHAnsi" w:cs="Times New Roman"/>
          <w:color w:val="000000"/>
        </w:rPr>
        <w:t>SAGS  -</w:t>
      </w:r>
      <w:proofErr w:type="gramEnd"/>
      <w:r w:rsidRPr="004D0861">
        <w:rPr>
          <w:rFonts w:asciiTheme="majorHAnsi" w:hAnsiTheme="majorHAnsi" w:cs="Times New Roman"/>
          <w:color w:val="000000"/>
        </w:rPr>
        <w:t xml:space="preserve"> the </w:t>
      </w:r>
      <w:r w:rsidR="00437974" w:rsidRPr="004D0861">
        <w:rPr>
          <w:rFonts w:asciiTheme="majorHAnsi" w:hAnsiTheme="majorHAnsi" w:cs="Times New Roman"/>
          <w:color w:val="000000"/>
        </w:rPr>
        <w:t>E</w:t>
      </w:r>
      <w:r w:rsidRPr="004D0861">
        <w:rPr>
          <w:rFonts w:asciiTheme="majorHAnsi" w:hAnsiTheme="majorHAnsi" w:cs="Times New Roman"/>
          <w:color w:val="000000"/>
        </w:rPr>
        <w:t xml:space="preserve">GM will be held on </w:t>
      </w:r>
      <w:r w:rsidR="00437974" w:rsidRPr="004D0861">
        <w:rPr>
          <w:rFonts w:asciiTheme="majorHAnsi" w:hAnsiTheme="majorHAnsi" w:cs="Times New Roman"/>
          <w:color w:val="000000"/>
        </w:rPr>
        <w:t>23</w:t>
      </w:r>
      <w:r w:rsidR="00437974" w:rsidRPr="004D0861">
        <w:rPr>
          <w:rFonts w:asciiTheme="majorHAnsi" w:hAnsiTheme="majorHAnsi" w:cs="Times New Roman"/>
          <w:color w:val="000000"/>
          <w:vertAlign w:val="superscript"/>
        </w:rPr>
        <w:t>rd</w:t>
      </w:r>
      <w:r w:rsidR="00437974" w:rsidRPr="004D0861">
        <w:rPr>
          <w:rFonts w:asciiTheme="majorHAnsi" w:hAnsiTheme="majorHAnsi" w:cs="Times New Roman"/>
          <w:color w:val="000000"/>
        </w:rPr>
        <w:t xml:space="preserve"> November</w:t>
      </w:r>
      <w:r w:rsidRPr="004D0861">
        <w:rPr>
          <w:rFonts w:asciiTheme="majorHAnsi" w:hAnsiTheme="majorHAnsi" w:cs="Times New Roman"/>
          <w:color w:val="000000"/>
        </w:rPr>
        <w:t xml:space="preserve"> approve the changes to </w:t>
      </w:r>
      <w:r w:rsidR="00437974" w:rsidRPr="004D0861">
        <w:rPr>
          <w:rFonts w:asciiTheme="majorHAnsi" w:hAnsiTheme="majorHAnsi" w:cs="Times New Roman"/>
          <w:color w:val="000000"/>
        </w:rPr>
        <w:t xml:space="preserve">change their status to a </w:t>
      </w:r>
      <w:r w:rsidRPr="004D0861">
        <w:rPr>
          <w:rFonts w:asciiTheme="majorHAnsi" w:hAnsiTheme="majorHAnsi" w:cs="Times New Roman"/>
          <w:color w:val="000000"/>
        </w:rPr>
        <w:t>SCIO</w:t>
      </w:r>
      <w:r w:rsidR="00437974" w:rsidRPr="004D0861">
        <w:rPr>
          <w:rFonts w:asciiTheme="majorHAnsi" w:hAnsiTheme="majorHAnsi" w:cs="Times New Roman"/>
          <w:color w:val="000000"/>
        </w:rPr>
        <w:t xml:space="preserve"> (</w:t>
      </w:r>
      <w:r w:rsidRPr="004D0861">
        <w:rPr>
          <w:rFonts w:asciiTheme="majorHAnsi" w:hAnsiTheme="majorHAnsi" w:cs="Times New Roman"/>
          <w:color w:val="000000"/>
        </w:rPr>
        <w:t>Scottish Charitable Incorporated Organisation</w:t>
      </w:r>
      <w:r w:rsidR="00437974" w:rsidRPr="004D0861">
        <w:rPr>
          <w:rFonts w:asciiTheme="majorHAnsi" w:hAnsiTheme="majorHAnsi" w:cs="Times New Roman"/>
          <w:color w:val="000000"/>
        </w:rPr>
        <w:t>)</w:t>
      </w:r>
      <w:r w:rsidRPr="004D0861">
        <w:rPr>
          <w:rFonts w:asciiTheme="majorHAnsi" w:hAnsiTheme="majorHAnsi" w:cs="Times New Roman"/>
          <w:color w:val="000000"/>
        </w:rPr>
        <w:t xml:space="preserve">. This is a legal structure which has been purpose built for the voluntary sector in </w:t>
      </w:r>
      <w:proofErr w:type="gramStart"/>
      <w:r w:rsidRPr="004D0861">
        <w:rPr>
          <w:rFonts w:asciiTheme="majorHAnsi" w:hAnsiTheme="majorHAnsi" w:cs="Times New Roman"/>
          <w:color w:val="000000"/>
        </w:rPr>
        <w:t>Scotland .</w:t>
      </w:r>
      <w:proofErr w:type="gramEnd"/>
      <w:r w:rsidRPr="004D0861">
        <w:rPr>
          <w:rFonts w:asciiTheme="majorHAnsi" w:hAnsiTheme="majorHAnsi" w:cs="Times New Roman"/>
          <w:color w:val="000000"/>
        </w:rPr>
        <w:t xml:space="preserve"> It provides limited liability and a separate legal identity to organisations that want to become </w:t>
      </w:r>
      <w:proofErr w:type="gramStart"/>
      <w:r w:rsidRPr="004D0861">
        <w:rPr>
          <w:rFonts w:asciiTheme="majorHAnsi" w:hAnsiTheme="majorHAnsi" w:cs="Times New Roman"/>
          <w:color w:val="000000"/>
        </w:rPr>
        <w:t>charities  but</w:t>
      </w:r>
      <w:proofErr w:type="gramEnd"/>
      <w:r w:rsidRPr="004D0861">
        <w:rPr>
          <w:rFonts w:asciiTheme="majorHAnsi" w:hAnsiTheme="majorHAnsi" w:cs="Times New Roman"/>
          <w:color w:val="000000"/>
        </w:rPr>
        <w:t xml:space="preserve"> do not want or need the complex structure of company law. </w:t>
      </w:r>
    </w:p>
    <w:p w:rsidR="00F2772C" w:rsidRPr="004D0861" w:rsidRDefault="00F2772C" w:rsidP="004D0861">
      <w:pPr>
        <w:rPr>
          <w:rFonts w:asciiTheme="majorHAnsi" w:hAnsiTheme="majorHAnsi" w:cs="Times New Roman"/>
          <w:color w:val="000000"/>
        </w:rPr>
      </w:pPr>
    </w:p>
    <w:p w:rsidR="003D223F" w:rsidRPr="004D0861" w:rsidRDefault="003D223F" w:rsidP="004D0861">
      <w:pPr>
        <w:rPr>
          <w:rFonts w:asciiTheme="majorHAnsi" w:hAnsiTheme="majorHAnsi" w:cs="Times New Roman"/>
          <w:color w:val="000000"/>
        </w:rPr>
      </w:pPr>
    </w:p>
    <w:p w:rsidR="008120A4" w:rsidRPr="004D0861" w:rsidRDefault="008542F8" w:rsidP="004D0861">
      <w:pPr>
        <w:rPr>
          <w:rFonts w:asciiTheme="majorHAnsi" w:hAnsiTheme="majorHAnsi" w:cs="Times New Roman"/>
          <w:b/>
          <w:color w:val="000000"/>
        </w:rPr>
      </w:pPr>
      <w:r w:rsidRPr="004D0861">
        <w:rPr>
          <w:rFonts w:asciiTheme="majorHAnsi" w:hAnsiTheme="majorHAnsi" w:cs="Times New Roman"/>
          <w:b/>
          <w:color w:val="000000"/>
        </w:rPr>
        <w:t>7</w:t>
      </w:r>
      <w:r w:rsidR="0067582B" w:rsidRPr="004D0861">
        <w:rPr>
          <w:rFonts w:asciiTheme="majorHAnsi" w:hAnsiTheme="majorHAnsi" w:cs="Times New Roman"/>
          <w:b/>
          <w:color w:val="000000"/>
        </w:rPr>
        <w:t xml:space="preserve">. </w:t>
      </w:r>
      <w:r w:rsidR="003D223F" w:rsidRPr="004D0861">
        <w:rPr>
          <w:rFonts w:asciiTheme="majorHAnsi" w:hAnsiTheme="majorHAnsi" w:cs="Times New Roman"/>
          <w:b/>
          <w:color w:val="000000"/>
        </w:rPr>
        <w:t xml:space="preserve">Secretary's Report </w:t>
      </w:r>
      <w:r w:rsidR="00BB2514" w:rsidRPr="004D0861">
        <w:rPr>
          <w:rFonts w:asciiTheme="majorHAnsi" w:hAnsiTheme="majorHAnsi" w:cs="Times New Roman"/>
          <w:b/>
          <w:color w:val="000000"/>
        </w:rPr>
        <w:t>(EG)</w:t>
      </w:r>
    </w:p>
    <w:p w:rsidR="008112DB" w:rsidRPr="004D0861" w:rsidRDefault="008112DB" w:rsidP="004D0861">
      <w:pPr>
        <w:rPr>
          <w:rFonts w:asciiTheme="majorHAnsi" w:hAnsiTheme="majorHAnsi"/>
        </w:rPr>
      </w:pPr>
      <w:r w:rsidRPr="004D0861">
        <w:rPr>
          <w:rFonts w:asciiTheme="majorHAnsi" w:hAnsiTheme="majorHAnsi" w:cs="Times New Roman"/>
          <w:b/>
          <w:color w:val="000000"/>
        </w:rPr>
        <w:t xml:space="preserve">  </w:t>
      </w:r>
      <w:r w:rsidR="00BB2514" w:rsidRPr="004D0861">
        <w:rPr>
          <w:rFonts w:asciiTheme="majorHAnsi" w:hAnsiTheme="majorHAnsi" w:cs="Times New Roman"/>
          <w:b/>
          <w:color w:val="000000"/>
        </w:rPr>
        <w:t xml:space="preserve"> </w:t>
      </w:r>
      <w:r w:rsidRPr="004D0861">
        <w:rPr>
          <w:rFonts w:asciiTheme="majorHAnsi" w:hAnsiTheme="majorHAnsi"/>
        </w:rPr>
        <w:t xml:space="preserve">  Receipt of nomination forms-</w:t>
      </w:r>
      <w:r w:rsidR="00F2772C" w:rsidRPr="004D0861">
        <w:rPr>
          <w:rFonts w:asciiTheme="majorHAnsi" w:hAnsiTheme="majorHAnsi"/>
        </w:rPr>
        <w:t xml:space="preserve">at the </w:t>
      </w:r>
      <w:r w:rsidRPr="004D0861">
        <w:rPr>
          <w:rFonts w:asciiTheme="majorHAnsi" w:hAnsiTheme="majorHAnsi"/>
        </w:rPr>
        <w:t xml:space="preserve">last count was </w:t>
      </w:r>
      <w:r w:rsidR="00F2772C" w:rsidRPr="004D0861">
        <w:rPr>
          <w:rFonts w:asciiTheme="majorHAnsi" w:hAnsiTheme="majorHAnsi"/>
        </w:rPr>
        <w:t>thirteen.</w:t>
      </w:r>
      <w:r w:rsidRPr="004D0861">
        <w:rPr>
          <w:rFonts w:asciiTheme="majorHAnsi" w:hAnsiTheme="majorHAnsi"/>
        </w:rPr>
        <w:t xml:space="preserve">   </w:t>
      </w:r>
    </w:p>
    <w:p w:rsidR="008112DB" w:rsidRPr="004D0861" w:rsidRDefault="008112DB" w:rsidP="004D0861">
      <w:pPr>
        <w:rPr>
          <w:rFonts w:asciiTheme="majorHAnsi" w:hAnsiTheme="majorHAnsi"/>
        </w:rPr>
      </w:pPr>
      <w:r w:rsidRPr="004D0861">
        <w:rPr>
          <w:rFonts w:asciiTheme="majorHAnsi" w:hAnsiTheme="majorHAnsi"/>
        </w:rPr>
        <w:t xml:space="preserve">     West</w:t>
      </w:r>
      <w:r w:rsidR="00F2772C" w:rsidRPr="004D0861">
        <w:rPr>
          <w:rFonts w:asciiTheme="majorHAnsi" w:hAnsiTheme="majorHAnsi"/>
        </w:rPr>
        <w:t xml:space="preserve"> </w:t>
      </w:r>
      <w:r w:rsidRPr="004D0861">
        <w:rPr>
          <w:rFonts w:asciiTheme="majorHAnsi" w:hAnsiTheme="majorHAnsi"/>
        </w:rPr>
        <w:t>mains will send their form after their AGM</w:t>
      </w:r>
      <w:r w:rsidR="00F2772C" w:rsidRPr="004D0861">
        <w:rPr>
          <w:rFonts w:asciiTheme="majorHAnsi" w:hAnsiTheme="majorHAnsi"/>
        </w:rPr>
        <w:t>.</w:t>
      </w:r>
    </w:p>
    <w:p w:rsidR="008112DB" w:rsidRPr="004D0861" w:rsidRDefault="008112DB" w:rsidP="004D0861">
      <w:pPr>
        <w:rPr>
          <w:rFonts w:asciiTheme="majorHAnsi" w:hAnsiTheme="majorHAnsi"/>
        </w:rPr>
      </w:pPr>
      <w:r w:rsidRPr="004D0861">
        <w:rPr>
          <w:rFonts w:asciiTheme="majorHAnsi" w:hAnsiTheme="majorHAnsi"/>
        </w:rPr>
        <w:t xml:space="preserve">     Rosina Weightman is resigning from committee and </w:t>
      </w:r>
      <w:proofErr w:type="spellStart"/>
      <w:r w:rsidRPr="004D0861">
        <w:rPr>
          <w:rFonts w:asciiTheme="majorHAnsi" w:hAnsiTheme="majorHAnsi"/>
        </w:rPr>
        <w:t>Saughton</w:t>
      </w:r>
      <w:proofErr w:type="spellEnd"/>
      <w:r w:rsidRPr="004D0861">
        <w:rPr>
          <w:rFonts w:asciiTheme="majorHAnsi" w:hAnsiTheme="majorHAnsi"/>
        </w:rPr>
        <w:t xml:space="preserve"> are </w:t>
      </w:r>
    </w:p>
    <w:p w:rsidR="008112DB" w:rsidRPr="004D0861" w:rsidRDefault="008112DB" w:rsidP="004D0861">
      <w:pPr>
        <w:rPr>
          <w:rFonts w:asciiTheme="majorHAnsi" w:hAnsiTheme="majorHAnsi"/>
        </w:rPr>
      </w:pPr>
      <w:r w:rsidRPr="004D0861">
        <w:rPr>
          <w:rFonts w:asciiTheme="majorHAnsi" w:hAnsiTheme="majorHAnsi"/>
        </w:rPr>
        <w:t xml:space="preserve">     nominating Janet Bradbury for the committee </w:t>
      </w:r>
    </w:p>
    <w:p w:rsidR="00437974" w:rsidRPr="004D0861" w:rsidRDefault="008112DB" w:rsidP="004D0861">
      <w:pPr>
        <w:rPr>
          <w:rFonts w:asciiTheme="majorHAnsi" w:hAnsiTheme="majorHAnsi"/>
        </w:rPr>
      </w:pPr>
      <w:r w:rsidRPr="004D0861">
        <w:rPr>
          <w:rFonts w:asciiTheme="majorHAnsi" w:hAnsiTheme="majorHAnsi"/>
        </w:rPr>
        <w:t xml:space="preserve">     Stenhouse are nominating Margaret Williams for the committee</w:t>
      </w:r>
      <w:r w:rsidR="00F2772C" w:rsidRPr="004D0861">
        <w:rPr>
          <w:rFonts w:asciiTheme="majorHAnsi" w:hAnsiTheme="majorHAnsi"/>
        </w:rPr>
        <w:t>.</w:t>
      </w:r>
    </w:p>
    <w:p w:rsidR="008112DB" w:rsidRPr="004D0861" w:rsidRDefault="008112DB" w:rsidP="004D0861">
      <w:pPr>
        <w:rPr>
          <w:rFonts w:asciiTheme="majorHAnsi" w:hAnsiTheme="majorHAnsi"/>
        </w:rPr>
      </w:pPr>
      <w:r w:rsidRPr="004D0861">
        <w:rPr>
          <w:rFonts w:asciiTheme="majorHAnsi" w:hAnsiTheme="majorHAnsi"/>
        </w:rPr>
        <w:t xml:space="preserve">Proposed change of FEDAGA name?  This is to be discussed at the AGM and the </w:t>
      </w:r>
    </w:p>
    <w:p w:rsidR="00437974" w:rsidRPr="004D0861" w:rsidRDefault="008112DB" w:rsidP="004D0861">
      <w:pPr>
        <w:rPr>
          <w:rFonts w:asciiTheme="majorHAnsi" w:hAnsiTheme="majorHAnsi"/>
        </w:rPr>
      </w:pPr>
      <w:r w:rsidRPr="004D0861">
        <w:rPr>
          <w:rFonts w:asciiTheme="majorHAnsi" w:hAnsiTheme="majorHAnsi"/>
        </w:rPr>
        <w:t xml:space="preserve">     next Committee meeting.</w:t>
      </w:r>
    </w:p>
    <w:p w:rsidR="008112DB" w:rsidRPr="004D0861" w:rsidRDefault="008112DB" w:rsidP="004D0861">
      <w:pPr>
        <w:rPr>
          <w:rFonts w:asciiTheme="majorHAnsi" w:hAnsiTheme="majorHAnsi"/>
        </w:rPr>
      </w:pPr>
      <w:r w:rsidRPr="004D0861">
        <w:rPr>
          <w:rFonts w:asciiTheme="majorHAnsi" w:hAnsiTheme="majorHAnsi"/>
        </w:rPr>
        <w:t xml:space="preserve">Suggestions for speaker at the AGM - Edible Edinburgh or Deans, Livingston on </w:t>
      </w:r>
    </w:p>
    <w:p w:rsidR="008112DB" w:rsidRPr="004D0861" w:rsidRDefault="008112DB" w:rsidP="004D0861">
      <w:pPr>
        <w:rPr>
          <w:rFonts w:asciiTheme="majorHAnsi" w:hAnsiTheme="majorHAnsi"/>
        </w:rPr>
      </w:pPr>
      <w:r w:rsidRPr="004D0861">
        <w:rPr>
          <w:rFonts w:asciiTheme="majorHAnsi" w:hAnsiTheme="majorHAnsi"/>
        </w:rPr>
        <w:t xml:space="preserve">    setting up private allotment sites. </w:t>
      </w:r>
    </w:p>
    <w:p w:rsidR="00AE4293" w:rsidRPr="004D0861" w:rsidRDefault="00AE4293" w:rsidP="004D0861">
      <w:pPr>
        <w:rPr>
          <w:rFonts w:asciiTheme="majorHAnsi" w:hAnsiTheme="majorHAnsi"/>
        </w:rPr>
      </w:pPr>
    </w:p>
    <w:p w:rsidR="008112DB" w:rsidRPr="004D0861" w:rsidRDefault="008112DB" w:rsidP="004D0861">
      <w:pPr>
        <w:rPr>
          <w:rFonts w:asciiTheme="majorHAnsi" w:hAnsiTheme="majorHAnsi"/>
        </w:rPr>
      </w:pPr>
      <w:r w:rsidRPr="004D0861">
        <w:rPr>
          <w:rFonts w:asciiTheme="majorHAnsi" w:hAnsiTheme="majorHAnsi"/>
          <w:b/>
        </w:rPr>
        <w:t xml:space="preserve">   Action Point</w:t>
      </w:r>
      <w:r w:rsidRPr="004D0861">
        <w:rPr>
          <w:rFonts w:asciiTheme="majorHAnsi" w:hAnsiTheme="majorHAnsi"/>
        </w:rPr>
        <w:t xml:space="preserve"> - JG to look into obtaining an interesting speaker by early next </w:t>
      </w:r>
    </w:p>
    <w:p w:rsidR="008112DB" w:rsidRPr="004D0861" w:rsidRDefault="008112DB" w:rsidP="004D0861">
      <w:pPr>
        <w:rPr>
          <w:rFonts w:asciiTheme="majorHAnsi" w:hAnsiTheme="majorHAnsi"/>
        </w:rPr>
      </w:pPr>
      <w:r w:rsidRPr="004D0861">
        <w:rPr>
          <w:rFonts w:asciiTheme="majorHAnsi" w:hAnsiTheme="majorHAnsi"/>
        </w:rPr>
        <w:t xml:space="preserve">   week for </w:t>
      </w:r>
      <w:r w:rsidR="00AE4293" w:rsidRPr="004D0861">
        <w:rPr>
          <w:rFonts w:asciiTheme="majorHAnsi" w:hAnsiTheme="majorHAnsi"/>
        </w:rPr>
        <w:t>i</w:t>
      </w:r>
      <w:r w:rsidRPr="004D0861">
        <w:rPr>
          <w:rFonts w:asciiTheme="majorHAnsi" w:hAnsiTheme="majorHAnsi"/>
        </w:rPr>
        <w:t>nclusion in the Newsletter and AGM agenda.</w:t>
      </w:r>
    </w:p>
    <w:p w:rsidR="008112DB" w:rsidRPr="004D0861" w:rsidRDefault="008112DB" w:rsidP="004D0861">
      <w:pPr>
        <w:rPr>
          <w:rFonts w:asciiTheme="majorHAnsi" w:hAnsiTheme="majorHAnsi"/>
        </w:rPr>
      </w:pPr>
      <w:r w:rsidRPr="004D0861">
        <w:rPr>
          <w:rFonts w:asciiTheme="majorHAnsi" w:hAnsiTheme="majorHAnsi"/>
        </w:rPr>
        <w:t xml:space="preserve">Using What3words-not possible because the app is not used by the ambulance </w:t>
      </w:r>
    </w:p>
    <w:p w:rsidR="00437974" w:rsidRPr="004D0861" w:rsidRDefault="008112DB" w:rsidP="004D0861">
      <w:pPr>
        <w:rPr>
          <w:rFonts w:asciiTheme="majorHAnsi" w:hAnsiTheme="majorHAnsi"/>
        </w:rPr>
      </w:pPr>
      <w:r w:rsidRPr="004D0861">
        <w:rPr>
          <w:rFonts w:asciiTheme="majorHAnsi" w:hAnsiTheme="majorHAnsi"/>
        </w:rPr>
        <w:t xml:space="preserve">    </w:t>
      </w:r>
      <w:r w:rsidR="00437974" w:rsidRPr="004D0861">
        <w:rPr>
          <w:rFonts w:asciiTheme="majorHAnsi" w:hAnsiTheme="majorHAnsi"/>
        </w:rPr>
        <w:t>S</w:t>
      </w:r>
      <w:r w:rsidRPr="004D0861">
        <w:rPr>
          <w:rFonts w:asciiTheme="majorHAnsi" w:hAnsiTheme="majorHAnsi"/>
        </w:rPr>
        <w:t>ervice</w:t>
      </w:r>
    </w:p>
    <w:p w:rsidR="008112DB" w:rsidRPr="004D0861" w:rsidRDefault="008112DB" w:rsidP="004D0861">
      <w:pPr>
        <w:rPr>
          <w:rFonts w:asciiTheme="majorHAnsi" w:hAnsiTheme="majorHAnsi"/>
        </w:rPr>
      </w:pPr>
      <w:r w:rsidRPr="004D0861">
        <w:rPr>
          <w:rFonts w:asciiTheme="majorHAnsi" w:hAnsiTheme="majorHAnsi"/>
        </w:rPr>
        <w:t>FEDAGA Mission statement poster has been distributed</w:t>
      </w:r>
      <w:r w:rsidR="00AE4293" w:rsidRPr="004D0861">
        <w:rPr>
          <w:rFonts w:asciiTheme="majorHAnsi" w:hAnsiTheme="majorHAnsi"/>
        </w:rPr>
        <w:t xml:space="preserve"> to allotment sites.</w:t>
      </w:r>
    </w:p>
    <w:p w:rsidR="008112DB" w:rsidRPr="004D0861" w:rsidRDefault="008112DB" w:rsidP="004D0861">
      <w:pPr>
        <w:rPr>
          <w:rFonts w:asciiTheme="majorHAnsi" w:hAnsiTheme="majorHAnsi" w:cs="Times New Roman"/>
          <w:b/>
          <w:color w:val="000000"/>
        </w:rPr>
      </w:pPr>
    </w:p>
    <w:p w:rsidR="00317C10" w:rsidRPr="004D0861" w:rsidRDefault="0081162E" w:rsidP="004D0861">
      <w:pPr>
        <w:rPr>
          <w:rFonts w:asciiTheme="majorHAnsi" w:hAnsiTheme="majorHAnsi" w:cs="Times New Roman"/>
          <w:color w:val="000000"/>
        </w:rPr>
      </w:pPr>
      <w:r w:rsidRPr="004D0861">
        <w:rPr>
          <w:rFonts w:asciiTheme="majorHAnsi" w:hAnsiTheme="majorHAnsi" w:cs="Times New Roman"/>
          <w:b/>
          <w:color w:val="000000"/>
        </w:rPr>
        <w:t xml:space="preserve">   </w:t>
      </w:r>
    </w:p>
    <w:p w:rsidR="00BB2514" w:rsidRPr="004D0861" w:rsidRDefault="00317C10" w:rsidP="004D0861">
      <w:pPr>
        <w:rPr>
          <w:rFonts w:asciiTheme="majorHAnsi" w:hAnsiTheme="majorHAnsi" w:cs="Times New Roman"/>
          <w:b/>
          <w:bCs/>
          <w:color w:val="000000"/>
        </w:rPr>
      </w:pPr>
      <w:r w:rsidRPr="004D0861">
        <w:rPr>
          <w:rFonts w:asciiTheme="majorHAnsi" w:hAnsiTheme="majorHAnsi" w:cs="Times New Roman"/>
          <w:color w:val="000000"/>
        </w:rPr>
        <w:t xml:space="preserve"> </w:t>
      </w:r>
      <w:r w:rsidR="008542F8" w:rsidRPr="004D0861">
        <w:rPr>
          <w:rFonts w:asciiTheme="majorHAnsi" w:hAnsiTheme="majorHAnsi" w:cs="Times New Roman"/>
          <w:b/>
          <w:bCs/>
          <w:color w:val="000000"/>
        </w:rPr>
        <w:t>8</w:t>
      </w:r>
      <w:r w:rsidR="007C21EB" w:rsidRPr="004D0861">
        <w:rPr>
          <w:rFonts w:asciiTheme="majorHAnsi" w:hAnsiTheme="majorHAnsi" w:cs="Times New Roman"/>
          <w:b/>
          <w:bCs/>
          <w:color w:val="000000"/>
        </w:rPr>
        <w:t>.</w:t>
      </w:r>
      <w:r w:rsidR="008A6BED" w:rsidRPr="004D0861">
        <w:rPr>
          <w:rFonts w:asciiTheme="majorHAnsi" w:hAnsiTheme="majorHAnsi" w:cs="Times New Roman"/>
          <w:b/>
          <w:bCs/>
          <w:color w:val="000000"/>
        </w:rPr>
        <w:t xml:space="preserve"> Treasurer’s Report</w:t>
      </w:r>
      <w:r w:rsidR="00F2772C" w:rsidRPr="004D0861">
        <w:rPr>
          <w:rFonts w:asciiTheme="majorHAnsi" w:hAnsiTheme="majorHAnsi" w:cs="Times New Roman"/>
          <w:b/>
          <w:bCs/>
          <w:color w:val="000000"/>
        </w:rPr>
        <w:t xml:space="preserve"> (DR)</w:t>
      </w:r>
    </w:p>
    <w:p w:rsidR="00BB2514" w:rsidRPr="004D0861" w:rsidRDefault="00BB2514" w:rsidP="004D0861">
      <w:pPr>
        <w:rPr>
          <w:rFonts w:asciiTheme="majorHAnsi" w:hAnsiTheme="majorHAnsi" w:cs="Times New Roman"/>
          <w:b/>
          <w:bCs/>
          <w:color w:val="000000"/>
        </w:rPr>
      </w:pPr>
    </w:p>
    <w:p w:rsidR="00BB2514" w:rsidRPr="004D0861" w:rsidRDefault="00BB2514" w:rsidP="004D0861">
      <w:pPr>
        <w:rPr>
          <w:rFonts w:asciiTheme="majorHAnsi" w:hAnsiTheme="majorHAnsi" w:cs="Times New Roman"/>
          <w:color w:val="000000"/>
        </w:rPr>
      </w:pPr>
      <w:r w:rsidRPr="004D0861">
        <w:rPr>
          <w:rFonts w:asciiTheme="majorHAnsi" w:hAnsiTheme="majorHAnsi" w:cs="Times New Roman"/>
          <w:bCs/>
          <w:color w:val="000000"/>
        </w:rPr>
        <w:t xml:space="preserve">     </w:t>
      </w:r>
      <w:r w:rsidR="00F2772C" w:rsidRPr="004D0861">
        <w:rPr>
          <w:rFonts w:asciiTheme="majorHAnsi" w:hAnsiTheme="majorHAnsi" w:cs="Times New Roman"/>
          <w:bCs/>
          <w:color w:val="000000"/>
        </w:rPr>
        <w:t>T</w:t>
      </w:r>
      <w:r w:rsidR="00F2772C" w:rsidRPr="004D0861">
        <w:rPr>
          <w:rFonts w:asciiTheme="majorHAnsi" w:hAnsiTheme="majorHAnsi" w:cs="Times New Roman"/>
          <w:color w:val="000000"/>
        </w:rPr>
        <w:t xml:space="preserve">he Dundee flower show </w:t>
      </w:r>
      <w:r w:rsidRPr="004D0861">
        <w:rPr>
          <w:rFonts w:asciiTheme="majorHAnsi" w:hAnsiTheme="majorHAnsi" w:cs="Times New Roman"/>
          <w:color w:val="000000"/>
        </w:rPr>
        <w:t xml:space="preserve">excursion was not as well attended this year and </w:t>
      </w:r>
    </w:p>
    <w:p w:rsidR="00BB2514" w:rsidRPr="004D0861" w:rsidRDefault="00BB2514" w:rsidP="004D0861">
      <w:pPr>
        <w:rPr>
          <w:rFonts w:asciiTheme="majorHAnsi" w:hAnsiTheme="majorHAnsi" w:cs="Times New Roman"/>
          <w:color w:val="000000"/>
        </w:rPr>
      </w:pPr>
      <w:r w:rsidRPr="004D0861">
        <w:rPr>
          <w:rFonts w:asciiTheme="majorHAnsi" w:hAnsiTheme="majorHAnsi" w:cs="Times New Roman"/>
          <w:color w:val="000000"/>
        </w:rPr>
        <w:t xml:space="preserve">     FEDAGA will need to consider whether to subsidise the event next year. Next </w:t>
      </w:r>
    </w:p>
    <w:p w:rsidR="00BB2514" w:rsidRPr="004D0861" w:rsidRDefault="00BB2514" w:rsidP="004D0861">
      <w:pPr>
        <w:rPr>
          <w:rFonts w:asciiTheme="majorHAnsi" w:hAnsiTheme="majorHAnsi" w:cs="Times New Roman"/>
          <w:color w:val="000000"/>
        </w:rPr>
      </w:pPr>
      <w:r w:rsidRPr="004D0861">
        <w:rPr>
          <w:rFonts w:asciiTheme="majorHAnsi" w:hAnsiTheme="majorHAnsi" w:cs="Times New Roman"/>
          <w:color w:val="000000"/>
        </w:rPr>
        <w:t xml:space="preserve">     year the National Vegetable Society will have a presence which may attract </w:t>
      </w:r>
    </w:p>
    <w:p w:rsidR="0067582B" w:rsidRPr="004D0861" w:rsidRDefault="00BB2514" w:rsidP="004D0861">
      <w:pPr>
        <w:rPr>
          <w:rFonts w:asciiTheme="majorHAnsi" w:hAnsiTheme="majorHAnsi" w:cs="Times New Roman"/>
          <w:color w:val="000000"/>
        </w:rPr>
      </w:pPr>
      <w:r w:rsidRPr="004D0861">
        <w:rPr>
          <w:rFonts w:asciiTheme="majorHAnsi" w:hAnsiTheme="majorHAnsi" w:cs="Times New Roman"/>
          <w:color w:val="000000"/>
        </w:rPr>
        <w:t xml:space="preserve">     more interest. </w:t>
      </w:r>
      <w:r w:rsidR="0020671E" w:rsidRPr="004D0861">
        <w:rPr>
          <w:rFonts w:asciiTheme="majorHAnsi" w:hAnsiTheme="majorHAnsi" w:cs="Times New Roman"/>
          <w:color w:val="000000"/>
        </w:rPr>
        <w:t xml:space="preserve"> </w:t>
      </w:r>
    </w:p>
    <w:p w:rsidR="00BB2514" w:rsidRPr="004D0861" w:rsidRDefault="00BB2514" w:rsidP="004D0861">
      <w:pPr>
        <w:rPr>
          <w:rFonts w:asciiTheme="majorHAnsi" w:hAnsiTheme="majorHAnsi" w:cs="Times New Roman"/>
          <w:color w:val="000000"/>
        </w:rPr>
      </w:pPr>
    </w:p>
    <w:p w:rsidR="00BB2514" w:rsidRPr="004D0861" w:rsidRDefault="00BB2514" w:rsidP="004D0861">
      <w:pPr>
        <w:rPr>
          <w:rFonts w:asciiTheme="majorHAnsi" w:hAnsiTheme="majorHAnsi" w:cs="Times New Roman"/>
          <w:b/>
          <w:color w:val="000000"/>
        </w:rPr>
      </w:pPr>
      <w:r w:rsidRPr="004D0861">
        <w:rPr>
          <w:rFonts w:asciiTheme="majorHAnsi" w:hAnsiTheme="majorHAnsi" w:cs="Times New Roman"/>
          <w:b/>
          <w:color w:val="000000"/>
        </w:rPr>
        <w:t>9</w:t>
      </w:r>
      <w:r w:rsidRPr="004D0861">
        <w:rPr>
          <w:rFonts w:asciiTheme="majorHAnsi" w:hAnsiTheme="majorHAnsi" w:cs="Times New Roman"/>
          <w:color w:val="000000"/>
        </w:rPr>
        <w:t xml:space="preserve">. </w:t>
      </w:r>
      <w:r w:rsidRPr="004D0861">
        <w:rPr>
          <w:rFonts w:asciiTheme="majorHAnsi" w:hAnsiTheme="majorHAnsi" w:cs="Times New Roman"/>
          <w:b/>
          <w:color w:val="000000"/>
        </w:rPr>
        <w:t>Maintenance (</w:t>
      </w:r>
      <w:proofErr w:type="spellStart"/>
      <w:r w:rsidRPr="004D0861">
        <w:rPr>
          <w:rFonts w:asciiTheme="majorHAnsi" w:hAnsiTheme="majorHAnsi" w:cs="Times New Roman"/>
          <w:b/>
          <w:color w:val="000000"/>
        </w:rPr>
        <w:t>NMcC</w:t>
      </w:r>
      <w:proofErr w:type="spellEnd"/>
      <w:r w:rsidRPr="004D0861">
        <w:rPr>
          <w:rFonts w:asciiTheme="majorHAnsi" w:hAnsiTheme="majorHAnsi" w:cs="Times New Roman"/>
          <w:b/>
          <w:color w:val="000000"/>
        </w:rPr>
        <w:t>)</w:t>
      </w:r>
    </w:p>
    <w:p w:rsidR="00BB2514" w:rsidRPr="004D0861" w:rsidRDefault="00BB2514" w:rsidP="004D0861">
      <w:pPr>
        <w:rPr>
          <w:rFonts w:asciiTheme="majorHAnsi" w:hAnsiTheme="majorHAnsi" w:cs="Times New Roman"/>
          <w:color w:val="000000"/>
        </w:rPr>
      </w:pPr>
      <w:r w:rsidRPr="004D0861">
        <w:rPr>
          <w:rFonts w:asciiTheme="majorHAnsi" w:hAnsiTheme="majorHAnsi" w:cs="Times New Roman"/>
          <w:color w:val="000000"/>
        </w:rPr>
        <w:t xml:space="preserve">   Will speak to IW about works still to be done on the maintenance list.</w:t>
      </w:r>
    </w:p>
    <w:p w:rsidR="00BB2514" w:rsidRPr="004D0861" w:rsidRDefault="00BB2514" w:rsidP="004D0861">
      <w:pPr>
        <w:rPr>
          <w:rFonts w:asciiTheme="majorHAnsi" w:hAnsiTheme="majorHAnsi" w:cs="Times New Roman"/>
          <w:color w:val="000000"/>
        </w:rPr>
      </w:pPr>
    </w:p>
    <w:p w:rsidR="003D0331" w:rsidRPr="004D0861" w:rsidRDefault="00BB2514" w:rsidP="004D0861">
      <w:pPr>
        <w:shd w:val="clear" w:color="auto" w:fill="FFFFFF"/>
        <w:spacing w:before="100" w:beforeAutospacing="1" w:after="100" w:afterAutospacing="1"/>
        <w:rPr>
          <w:rFonts w:asciiTheme="majorHAnsi" w:hAnsiTheme="majorHAnsi" w:cs="Times New Roman"/>
          <w:b/>
          <w:bCs/>
          <w:color w:val="000000"/>
        </w:rPr>
      </w:pPr>
      <w:r w:rsidRPr="004D0861">
        <w:rPr>
          <w:rFonts w:asciiTheme="majorHAnsi" w:hAnsiTheme="majorHAnsi" w:cs="Times New Roman"/>
          <w:b/>
          <w:bCs/>
          <w:color w:val="000000"/>
        </w:rPr>
        <w:lastRenderedPageBreak/>
        <w:t>10</w:t>
      </w:r>
      <w:r w:rsidR="008C1CE7" w:rsidRPr="004D0861">
        <w:rPr>
          <w:rFonts w:asciiTheme="majorHAnsi" w:hAnsiTheme="majorHAnsi" w:cs="Times New Roman"/>
          <w:b/>
          <w:bCs/>
          <w:color w:val="000000"/>
        </w:rPr>
        <w:t xml:space="preserve">. </w:t>
      </w:r>
      <w:r w:rsidR="008A6BED" w:rsidRPr="004D0861">
        <w:rPr>
          <w:rFonts w:asciiTheme="majorHAnsi" w:hAnsiTheme="majorHAnsi" w:cs="Times New Roman"/>
          <w:b/>
          <w:bCs/>
          <w:color w:val="000000"/>
        </w:rPr>
        <w:t xml:space="preserve">Planning </w:t>
      </w:r>
    </w:p>
    <w:p w:rsidR="003D0331" w:rsidRPr="004D0861" w:rsidRDefault="008A6BED" w:rsidP="004D0861">
      <w:pPr>
        <w:shd w:val="clear" w:color="auto" w:fill="FFFFFF"/>
        <w:spacing w:before="100" w:beforeAutospacing="1" w:after="100" w:afterAutospacing="1"/>
        <w:rPr>
          <w:rFonts w:asciiTheme="majorHAnsi" w:hAnsiTheme="majorHAnsi" w:cs="Times New Roman"/>
          <w:color w:val="000000"/>
        </w:rPr>
      </w:pPr>
      <w:r w:rsidRPr="004D0861">
        <w:rPr>
          <w:rFonts w:asciiTheme="majorHAnsi" w:hAnsiTheme="majorHAnsi" w:cs="Times New Roman"/>
          <w:color w:val="000000"/>
        </w:rPr>
        <w:t xml:space="preserve">Nothing found of interest </w:t>
      </w:r>
      <w:r w:rsidR="009F1CB7" w:rsidRPr="004D0861">
        <w:rPr>
          <w:rFonts w:asciiTheme="majorHAnsi" w:hAnsiTheme="majorHAnsi" w:cs="Times New Roman"/>
          <w:color w:val="000000"/>
        </w:rPr>
        <w:t xml:space="preserve">relating to allotment sites </w:t>
      </w:r>
      <w:r w:rsidRPr="004D0861">
        <w:rPr>
          <w:rFonts w:asciiTheme="majorHAnsi" w:hAnsiTheme="majorHAnsi" w:cs="Times New Roman"/>
          <w:color w:val="000000"/>
        </w:rPr>
        <w:t xml:space="preserve">amongst recent </w:t>
      </w:r>
      <w:r w:rsidR="009F1CB7" w:rsidRPr="004D0861">
        <w:rPr>
          <w:rFonts w:asciiTheme="majorHAnsi" w:hAnsiTheme="majorHAnsi" w:cs="Times New Roman"/>
          <w:color w:val="000000"/>
        </w:rPr>
        <w:t xml:space="preserve">planning   </w:t>
      </w:r>
      <w:r w:rsidRPr="004D0861">
        <w:rPr>
          <w:rFonts w:asciiTheme="majorHAnsi" w:hAnsiTheme="majorHAnsi" w:cs="Times New Roman"/>
          <w:color w:val="000000"/>
        </w:rPr>
        <w:t>applications (</w:t>
      </w:r>
      <w:r w:rsidRPr="004D0861">
        <w:rPr>
          <w:rFonts w:asciiTheme="majorHAnsi" w:hAnsiTheme="majorHAnsi" w:cs="Times New Roman"/>
          <w:b/>
          <w:color w:val="000000"/>
        </w:rPr>
        <w:t>AH</w:t>
      </w:r>
      <w:r w:rsidRPr="004D0861">
        <w:rPr>
          <w:rFonts w:asciiTheme="majorHAnsi" w:hAnsiTheme="majorHAnsi" w:cs="Times New Roman"/>
          <w:color w:val="000000"/>
        </w:rPr>
        <w:t>)</w:t>
      </w:r>
    </w:p>
    <w:p w:rsidR="0020671E" w:rsidRPr="004D0861" w:rsidRDefault="008542F8" w:rsidP="004D0861">
      <w:pPr>
        <w:shd w:val="clear" w:color="auto" w:fill="FFFFFF"/>
        <w:spacing w:before="100" w:beforeAutospacing="1" w:after="100" w:afterAutospacing="1"/>
        <w:rPr>
          <w:rFonts w:asciiTheme="majorHAnsi" w:hAnsiTheme="majorHAnsi" w:cs="Times New Roman"/>
          <w:b/>
          <w:bCs/>
          <w:color w:val="000000"/>
        </w:rPr>
      </w:pPr>
      <w:r w:rsidRPr="004D0861">
        <w:rPr>
          <w:rFonts w:asciiTheme="majorHAnsi" w:hAnsiTheme="majorHAnsi" w:cs="Times New Roman"/>
          <w:b/>
          <w:bCs/>
          <w:color w:val="000000"/>
        </w:rPr>
        <w:t>10</w:t>
      </w:r>
      <w:r w:rsidR="008C1CE7" w:rsidRPr="004D0861">
        <w:rPr>
          <w:rFonts w:asciiTheme="majorHAnsi" w:hAnsiTheme="majorHAnsi" w:cs="Times New Roman"/>
          <w:b/>
          <w:bCs/>
          <w:color w:val="000000"/>
        </w:rPr>
        <w:t xml:space="preserve">. </w:t>
      </w:r>
      <w:r w:rsidR="008A6BED" w:rsidRPr="004D0861">
        <w:rPr>
          <w:rFonts w:asciiTheme="majorHAnsi" w:hAnsiTheme="majorHAnsi" w:cs="Times New Roman"/>
          <w:b/>
          <w:bCs/>
          <w:color w:val="000000"/>
        </w:rPr>
        <w:t>Trading </w:t>
      </w:r>
    </w:p>
    <w:p w:rsidR="00160983" w:rsidRPr="004D0861" w:rsidRDefault="0020671E" w:rsidP="004D0861">
      <w:pPr>
        <w:shd w:val="clear" w:color="auto" w:fill="FFFFFF"/>
        <w:spacing w:before="100" w:beforeAutospacing="1" w:after="100" w:afterAutospacing="1"/>
        <w:rPr>
          <w:rFonts w:asciiTheme="majorHAnsi" w:hAnsiTheme="majorHAnsi" w:cs="Times New Roman"/>
          <w:bCs/>
          <w:color w:val="000000"/>
        </w:rPr>
      </w:pPr>
      <w:r w:rsidRPr="004D0861">
        <w:rPr>
          <w:rFonts w:asciiTheme="majorHAnsi" w:hAnsiTheme="majorHAnsi" w:cs="Times New Roman"/>
          <w:bCs/>
          <w:color w:val="000000"/>
        </w:rPr>
        <w:t xml:space="preserve">No </w:t>
      </w:r>
      <w:proofErr w:type="gramStart"/>
      <w:r w:rsidRPr="004D0861">
        <w:rPr>
          <w:rFonts w:asciiTheme="majorHAnsi" w:hAnsiTheme="majorHAnsi" w:cs="Times New Roman"/>
          <w:bCs/>
          <w:color w:val="000000"/>
        </w:rPr>
        <w:t>report .</w:t>
      </w:r>
      <w:proofErr w:type="gramEnd"/>
      <w:r w:rsidRPr="004D0861">
        <w:rPr>
          <w:rFonts w:asciiTheme="majorHAnsi" w:hAnsiTheme="majorHAnsi" w:cs="Times New Roman"/>
          <w:bCs/>
          <w:color w:val="000000"/>
        </w:rPr>
        <w:t xml:space="preserve"> Potato/onion/shallot orders to be with Brian Bleakley by 16 October   </w:t>
      </w:r>
    </w:p>
    <w:p w:rsidR="00855099" w:rsidRDefault="00160983" w:rsidP="004D0861">
      <w:pPr>
        <w:shd w:val="clear" w:color="auto" w:fill="FFFFFF"/>
        <w:spacing w:before="100" w:beforeAutospacing="1" w:after="100" w:afterAutospacing="1"/>
        <w:rPr>
          <w:rFonts w:asciiTheme="majorHAnsi" w:hAnsiTheme="majorHAnsi" w:cs="Times New Roman"/>
          <w:b/>
          <w:bCs/>
          <w:color w:val="000000"/>
        </w:rPr>
      </w:pPr>
      <w:r w:rsidRPr="004D0861">
        <w:rPr>
          <w:rFonts w:asciiTheme="majorHAnsi" w:hAnsiTheme="majorHAnsi" w:cs="Times New Roman"/>
          <w:b/>
          <w:color w:val="000000"/>
        </w:rPr>
        <w:t>1</w:t>
      </w:r>
      <w:r w:rsidR="008542F8" w:rsidRPr="004D0861">
        <w:rPr>
          <w:rFonts w:asciiTheme="majorHAnsi" w:hAnsiTheme="majorHAnsi" w:cs="Times New Roman"/>
          <w:b/>
          <w:color w:val="000000"/>
        </w:rPr>
        <w:t>1</w:t>
      </w:r>
      <w:r w:rsidR="008C1CE7" w:rsidRPr="004D0861">
        <w:rPr>
          <w:rFonts w:asciiTheme="majorHAnsi" w:hAnsiTheme="majorHAnsi" w:cs="Times New Roman"/>
          <w:b/>
          <w:color w:val="000000"/>
        </w:rPr>
        <w:t xml:space="preserve">. </w:t>
      </w:r>
      <w:r w:rsidR="008A6BED" w:rsidRPr="004D0861">
        <w:rPr>
          <w:rFonts w:asciiTheme="majorHAnsi" w:hAnsiTheme="majorHAnsi" w:cs="Times New Roman"/>
          <w:b/>
          <w:color w:val="000000"/>
        </w:rPr>
        <w:t>Annual Show report</w:t>
      </w:r>
      <w:r w:rsidR="00855099" w:rsidRPr="004D0861">
        <w:rPr>
          <w:rFonts w:asciiTheme="majorHAnsi" w:hAnsiTheme="majorHAnsi" w:cs="Times New Roman"/>
          <w:b/>
          <w:bCs/>
          <w:color w:val="000000"/>
        </w:rPr>
        <w:t xml:space="preserve"> </w:t>
      </w:r>
      <w:r w:rsidR="00BB2514" w:rsidRPr="004D0861">
        <w:rPr>
          <w:rFonts w:asciiTheme="majorHAnsi" w:hAnsiTheme="majorHAnsi" w:cs="Times New Roman"/>
          <w:b/>
          <w:bCs/>
          <w:color w:val="000000"/>
        </w:rPr>
        <w:t>–</w:t>
      </w:r>
      <w:r w:rsidR="0020671E" w:rsidRPr="004D0861">
        <w:rPr>
          <w:rFonts w:asciiTheme="majorHAnsi" w:hAnsiTheme="majorHAnsi" w:cs="Times New Roman"/>
          <w:b/>
          <w:bCs/>
          <w:color w:val="000000"/>
        </w:rPr>
        <w:t xml:space="preserve"> </w:t>
      </w:r>
    </w:p>
    <w:p w:rsidR="000F31A1" w:rsidRDefault="000F31A1" w:rsidP="000F31A1">
      <w:pPr>
        <w:jc w:val="both"/>
        <w:rPr>
          <w:rFonts w:asciiTheme="majorHAnsi" w:hAnsiTheme="majorHAnsi"/>
          <w:b/>
        </w:rPr>
      </w:pPr>
      <w:r w:rsidRPr="004C6827">
        <w:rPr>
          <w:rFonts w:asciiTheme="majorHAnsi" w:hAnsiTheme="majorHAnsi"/>
          <w:b/>
        </w:rPr>
        <w:t>FEDAGA Vegetab</w:t>
      </w:r>
      <w:r>
        <w:rPr>
          <w:rFonts w:asciiTheme="majorHAnsi" w:hAnsiTheme="majorHAnsi"/>
          <w:b/>
        </w:rPr>
        <w:t xml:space="preserve">le and Flower Show, 2019, Draft Report </w:t>
      </w:r>
    </w:p>
    <w:p w:rsidR="000F31A1" w:rsidRPr="004C6827" w:rsidRDefault="000F31A1" w:rsidP="000F31A1">
      <w:pPr>
        <w:jc w:val="both"/>
        <w:rPr>
          <w:rFonts w:asciiTheme="majorHAnsi" w:hAnsiTheme="majorHAnsi"/>
          <w:b/>
        </w:rPr>
      </w:pPr>
    </w:p>
    <w:p w:rsidR="000F31A1" w:rsidRPr="00D45DB3" w:rsidRDefault="000F31A1" w:rsidP="000F31A1">
      <w:pPr>
        <w:rPr>
          <w:rFonts w:ascii="Times" w:eastAsia="Times New Roman" w:hAnsi="Times" w:cs="Times New Roman"/>
          <w:sz w:val="20"/>
          <w:szCs w:val="20"/>
        </w:rPr>
      </w:pPr>
      <w:r>
        <w:rPr>
          <w:rFonts w:asciiTheme="majorHAnsi" w:hAnsiTheme="majorHAnsi"/>
        </w:rPr>
        <w:t>The 2019</w:t>
      </w:r>
      <w:r w:rsidRPr="003F1426">
        <w:rPr>
          <w:rFonts w:asciiTheme="majorHAnsi" w:hAnsiTheme="majorHAnsi"/>
        </w:rPr>
        <w:t xml:space="preserve"> show</w:t>
      </w:r>
      <w:r>
        <w:rPr>
          <w:rFonts w:asciiTheme="majorHAnsi" w:hAnsiTheme="majorHAnsi"/>
        </w:rPr>
        <w:t xml:space="preserve"> was held on Saturday 14</w:t>
      </w:r>
      <w:r w:rsidRPr="00265ACA">
        <w:rPr>
          <w:rFonts w:asciiTheme="majorHAnsi" w:hAnsiTheme="majorHAnsi"/>
          <w:vertAlign w:val="superscript"/>
        </w:rPr>
        <w:t>th</w:t>
      </w:r>
      <w:r>
        <w:rPr>
          <w:rFonts w:asciiTheme="majorHAnsi" w:hAnsiTheme="majorHAnsi"/>
        </w:rPr>
        <w:t xml:space="preserve"> September </w:t>
      </w:r>
      <w:r w:rsidRPr="003F1426">
        <w:rPr>
          <w:rFonts w:asciiTheme="majorHAnsi" w:hAnsiTheme="majorHAnsi"/>
        </w:rPr>
        <w:t>in the Meth</w:t>
      </w:r>
      <w:r>
        <w:rPr>
          <w:rFonts w:asciiTheme="majorHAnsi" w:hAnsiTheme="majorHAnsi"/>
        </w:rPr>
        <w:t>odist Church Hall, one week later than last year (which was itself one week later than ‘usual’).</w:t>
      </w:r>
      <w:r>
        <w:rPr>
          <w:rFonts w:ascii="Times" w:eastAsia="Times New Roman" w:hAnsi="Times" w:cs="Times New Roman"/>
          <w:sz w:val="20"/>
          <w:szCs w:val="20"/>
        </w:rPr>
        <w:t xml:space="preserve"> </w:t>
      </w:r>
      <w:r>
        <w:rPr>
          <w:rFonts w:asciiTheme="majorHAnsi" w:hAnsiTheme="majorHAnsi"/>
        </w:rPr>
        <w:t xml:space="preserve">The later date </w:t>
      </w:r>
      <w:r w:rsidRPr="00CC5906">
        <w:rPr>
          <w:rFonts w:asciiTheme="majorHAnsi" w:hAnsiTheme="majorHAnsi"/>
        </w:rPr>
        <w:t xml:space="preserve">was used to avoid a clash with the </w:t>
      </w:r>
      <w:r w:rsidRPr="00CC5906">
        <w:rPr>
          <w:rFonts w:asciiTheme="majorHAnsi" w:eastAsia="Times New Roman" w:hAnsiTheme="majorHAnsi" w:cs="Times New Roman"/>
          <w:color w:val="333333"/>
          <w:shd w:val="clear" w:color="auto" w:fill="FFFFFF"/>
        </w:rPr>
        <w:t>Dundee Flower and Food Festival</w:t>
      </w:r>
      <w:r w:rsidRPr="00CC5906">
        <w:rPr>
          <w:rFonts w:asciiTheme="majorHAnsi" w:hAnsiTheme="majorHAnsi"/>
        </w:rPr>
        <w:t>.</w:t>
      </w:r>
    </w:p>
    <w:p w:rsidR="000F31A1" w:rsidRDefault="000F31A1" w:rsidP="000F31A1">
      <w:pPr>
        <w:jc w:val="both"/>
        <w:rPr>
          <w:rFonts w:asciiTheme="majorHAnsi" w:hAnsiTheme="majorHAnsi"/>
        </w:rPr>
      </w:pPr>
    </w:p>
    <w:p w:rsidR="000F31A1" w:rsidRDefault="000F31A1" w:rsidP="000F31A1">
      <w:pPr>
        <w:jc w:val="both"/>
        <w:rPr>
          <w:rFonts w:asciiTheme="majorHAnsi" w:hAnsiTheme="majorHAnsi"/>
        </w:rPr>
      </w:pPr>
      <w:r>
        <w:rPr>
          <w:rFonts w:asciiTheme="majorHAnsi" w:hAnsiTheme="majorHAnsi"/>
        </w:rPr>
        <w:t>The show succeeded in its aim of bringing together the Edinburgh allotment community. The show was publicized to Site Representatives, by posters, and via email distribution to plot-holders by Ian Woolard (Edinburgh City Council).</w:t>
      </w:r>
    </w:p>
    <w:p w:rsidR="000F31A1" w:rsidRDefault="000F31A1" w:rsidP="000F31A1">
      <w:pPr>
        <w:jc w:val="both"/>
        <w:rPr>
          <w:rFonts w:asciiTheme="majorHAnsi" w:hAnsiTheme="majorHAnsi"/>
        </w:rPr>
      </w:pPr>
    </w:p>
    <w:tbl>
      <w:tblPr>
        <w:tblStyle w:val="TableGrid"/>
        <w:tblW w:w="0" w:type="auto"/>
        <w:tblLook w:val="04A0" w:firstRow="1" w:lastRow="0" w:firstColumn="1" w:lastColumn="0" w:noHBand="0" w:noVBand="1"/>
      </w:tblPr>
      <w:tblGrid>
        <w:gridCol w:w="1543"/>
        <w:gridCol w:w="1377"/>
        <w:gridCol w:w="1377"/>
        <w:gridCol w:w="1377"/>
        <w:gridCol w:w="1378"/>
        <w:gridCol w:w="1238"/>
      </w:tblGrid>
      <w:tr w:rsidR="000F31A1" w:rsidTr="002C5F32">
        <w:tc>
          <w:tcPr>
            <w:tcW w:w="1543" w:type="dxa"/>
          </w:tcPr>
          <w:p w:rsidR="000F31A1" w:rsidRDefault="000F31A1" w:rsidP="002C5F32">
            <w:pPr>
              <w:jc w:val="both"/>
              <w:rPr>
                <w:rFonts w:asciiTheme="majorHAnsi" w:hAnsiTheme="majorHAnsi"/>
              </w:rPr>
            </w:pPr>
          </w:p>
        </w:tc>
        <w:tc>
          <w:tcPr>
            <w:tcW w:w="1377" w:type="dxa"/>
          </w:tcPr>
          <w:p w:rsidR="000F31A1" w:rsidRPr="00165031" w:rsidRDefault="000F31A1" w:rsidP="002C5F32">
            <w:pPr>
              <w:jc w:val="both"/>
              <w:rPr>
                <w:rFonts w:asciiTheme="majorHAnsi" w:hAnsiTheme="majorHAnsi"/>
                <w:b/>
              </w:rPr>
            </w:pPr>
            <w:r w:rsidRPr="00165031">
              <w:rPr>
                <w:rFonts w:asciiTheme="majorHAnsi" w:hAnsiTheme="majorHAnsi"/>
                <w:b/>
              </w:rPr>
              <w:t>2012</w:t>
            </w:r>
          </w:p>
        </w:tc>
        <w:tc>
          <w:tcPr>
            <w:tcW w:w="1377" w:type="dxa"/>
          </w:tcPr>
          <w:p w:rsidR="000F31A1" w:rsidRPr="00165031" w:rsidRDefault="000F31A1" w:rsidP="002C5F32">
            <w:pPr>
              <w:jc w:val="both"/>
              <w:rPr>
                <w:rFonts w:asciiTheme="majorHAnsi" w:hAnsiTheme="majorHAnsi"/>
                <w:b/>
              </w:rPr>
            </w:pPr>
            <w:r w:rsidRPr="00165031">
              <w:rPr>
                <w:rFonts w:asciiTheme="majorHAnsi" w:hAnsiTheme="majorHAnsi"/>
                <w:b/>
              </w:rPr>
              <w:t>2016</w:t>
            </w:r>
          </w:p>
        </w:tc>
        <w:tc>
          <w:tcPr>
            <w:tcW w:w="1377" w:type="dxa"/>
          </w:tcPr>
          <w:p w:rsidR="000F31A1" w:rsidRPr="00165031" w:rsidRDefault="000F31A1" w:rsidP="002C5F32">
            <w:pPr>
              <w:jc w:val="both"/>
              <w:rPr>
                <w:rFonts w:asciiTheme="majorHAnsi" w:hAnsiTheme="majorHAnsi"/>
                <w:b/>
              </w:rPr>
            </w:pPr>
            <w:r w:rsidRPr="00165031">
              <w:rPr>
                <w:rFonts w:asciiTheme="majorHAnsi" w:hAnsiTheme="majorHAnsi"/>
                <w:b/>
              </w:rPr>
              <w:t>2017</w:t>
            </w:r>
          </w:p>
        </w:tc>
        <w:tc>
          <w:tcPr>
            <w:tcW w:w="1378" w:type="dxa"/>
          </w:tcPr>
          <w:p w:rsidR="000F31A1" w:rsidRPr="00165031" w:rsidRDefault="000F31A1" w:rsidP="002C5F32">
            <w:pPr>
              <w:jc w:val="both"/>
              <w:rPr>
                <w:rFonts w:asciiTheme="majorHAnsi" w:hAnsiTheme="majorHAnsi"/>
                <w:b/>
              </w:rPr>
            </w:pPr>
            <w:r w:rsidRPr="00165031">
              <w:rPr>
                <w:rFonts w:asciiTheme="majorHAnsi" w:hAnsiTheme="majorHAnsi"/>
                <w:b/>
              </w:rPr>
              <w:t>2018</w:t>
            </w:r>
          </w:p>
        </w:tc>
        <w:tc>
          <w:tcPr>
            <w:tcW w:w="1238" w:type="dxa"/>
          </w:tcPr>
          <w:p w:rsidR="000F31A1" w:rsidRPr="00165031" w:rsidRDefault="000F31A1" w:rsidP="002C5F32">
            <w:pPr>
              <w:jc w:val="both"/>
              <w:rPr>
                <w:rFonts w:asciiTheme="majorHAnsi" w:hAnsiTheme="majorHAnsi"/>
                <w:b/>
              </w:rPr>
            </w:pPr>
            <w:r>
              <w:rPr>
                <w:rFonts w:asciiTheme="majorHAnsi" w:hAnsiTheme="majorHAnsi"/>
                <w:b/>
              </w:rPr>
              <w:t>2019</w:t>
            </w:r>
          </w:p>
        </w:tc>
      </w:tr>
      <w:tr w:rsidR="000F31A1" w:rsidTr="002C5F32">
        <w:tc>
          <w:tcPr>
            <w:tcW w:w="1543" w:type="dxa"/>
          </w:tcPr>
          <w:p w:rsidR="000F31A1" w:rsidRPr="00165031" w:rsidRDefault="000F31A1" w:rsidP="002C5F32">
            <w:pPr>
              <w:jc w:val="both"/>
              <w:rPr>
                <w:rFonts w:asciiTheme="majorHAnsi" w:hAnsiTheme="majorHAnsi"/>
                <w:b/>
              </w:rPr>
            </w:pPr>
            <w:r w:rsidRPr="00165031">
              <w:rPr>
                <w:rFonts w:asciiTheme="majorHAnsi" w:hAnsiTheme="majorHAnsi"/>
                <w:b/>
              </w:rPr>
              <w:t>Exhibitors</w:t>
            </w:r>
          </w:p>
        </w:tc>
        <w:tc>
          <w:tcPr>
            <w:tcW w:w="1377" w:type="dxa"/>
          </w:tcPr>
          <w:p w:rsidR="000F31A1" w:rsidRDefault="000F31A1" w:rsidP="002C5F32">
            <w:pPr>
              <w:jc w:val="both"/>
              <w:rPr>
                <w:rFonts w:asciiTheme="majorHAnsi" w:hAnsiTheme="majorHAnsi"/>
              </w:rPr>
            </w:pPr>
            <w:r>
              <w:rPr>
                <w:rFonts w:asciiTheme="majorHAnsi" w:hAnsiTheme="majorHAnsi"/>
              </w:rPr>
              <w:t>43</w:t>
            </w:r>
          </w:p>
        </w:tc>
        <w:tc>
          <w:tcPr>
            <w:tcW w:w="1377" w:type="dxa"/>
          </w:tcPr>
          <w:p w:rsidR="000F31A1" w:rsidRDefault="000F31A1" w:rsidP="002C5F32">
            <w:pPr>
              <w:jc w:val="both"/>
              <w:rPr>
                <w:rFonts w:asciiTheme="majorHAnsi" w:hAnsiTheme="majorHAnsi"/>
              </w:rPr>
            </w:pPr>
            <w:r>
              <w:rPr>
                <w:rFonts w:asciiTheme="majorHAnsi" w:hAnsiTheme="majorHAnsi"/>
              </w:rPr>
              <w:t>26</w:t>
            </w:r>
          </w:p>
        </w:tc>
        <w:tc>
          <w:tcPr>
            <w:tcW w:w="1377" w:type="dxa"/>
          </w:tcPr>
          <w:p w:rsidR="000F31A1" w:rsidRDefault="000F31A1" w:rsidP="002C5F32">
            <w:pPr>
              <w:jc w:val="both"/>
              <w:rPr>
                <w:rFonts w:asciiTheme="majorHAnsi" w:hAnsiTheme="majorHAnsi"/>
              </w:rPr>
            </w:pPr>
            <w:r>
              <w:rPr>
                <w:rFonts w:asciiTheme="majorHAnsi" w:hAnsiTheme="majorHAnsi"/>
              </w:rPr>
              <w:t>66</w:t>
            </w:r>
          </w:p>
        </w:tc>
        <w:tc>
          <w:tcPr>
            <w:tcW w:w="1378" w:type="dxa"/>
          </w:tcPr>
          <w:p w:rsidR="000F31A1" w:rsidRDefault="000F31A1" w:rsidP="002C5F32">
            <w:pPr>
              <w:jc w:val="both"/>
              <w:rPr>
                <w:rFonts w:asciiTheme="majorHAnsi" w:hAnsiTheme="majorHAnsi"/>
              </w:rPr>
            </w:pPr>
            <w:r>
              <w:rPr>
                <w:rFonts w:asciiTheme="majorHAnsi" w:hAnsiTheme="majorHAnsi"/>
              </w:rPr>
              <w:t>65</w:t>
            </w:r>
          </w:p>
        </w:tc>
        <w:tc>
          <w:tcPr>
            <w:tcW w:w="1238" w:type="dxa"/>
          </w:tcPr>
          <w:p w:rsidR="000F31A1" w:rsidRDefault="000F31A1" w:rsidP="002C5F32">
            <w:pPr>
              <w:jc w:val="both"/>
              <w:rPr>
                <w:rFonts w:asciiTheme="majorHAnsi" w:hAnsiTheme="majorHAnsi"/>
              </w:rPr>
            </w:pPr>
            <w:r>
              <w:rPr>
                <w:rFonts w:asciiTheme="majorHAnsi" w:hAnsiTheme="majorHAnsi"/>
              </w:rPr>
              <w:t>51</w:t>
            </w:r>
          </w:p>
        </w:tc>
      </w:tr>
      <w:tr w:rsidR="000F31A1" w:rsidTr="002C5F32">
        <w:tc>
          <w:tcPr>
            <w:tcW w:w="1543" w:type="dxa"/>
          </w:tcPr>
          <w:p w:rsidR="000F31A1" w:rsidRPr="00165031" w:rsidRDefault="000F31A1" w:rsidP="002C5F32">
            <w:pPr>
              <w:jc w:val="both"/>
              <w:rPr>
                <w:rFonts w:asciiTheme="majorHAnsi" w:hAnsiTheme="majorHAnsi"/>
                <w:b/>
              </w:rPr>
            </w:pPr>
            <w:r w:rsidRPr="00165031">
              <w:rPr>
                <w:rFonts w:asciiTheme="majorHAnsi" w:hAnsiTheme="majorHAnsi"/>
                <w:b/>
              </w:rPr>
              <w:t>Entries</w:t>
            </w:r>
          </w:p>
        </w:tc>
        <w:tc>
          <w:tcPr>
            <w:tcW w:w="1377" w:type="dxa"/>
          </w:tcPr>
          <w:p w:rsidR="000F31A1" w:rsidRDefault="000F31A1" w:rsidP="002C5F32">
            <w:pPr>
              <w:jc w:val="both"/>
              <w:rPr>
                <w:rFonts w:asciiTheme="majorHAnsi" w:hAnsiTheme="majorHAnsi"/>
              </w:rPr>
            </w:pPr>
            <w:r>
              <w:rPr>
                <w:rFonts w:asciiTheme="majorHAnsi" w:hAnsiTheme="majorHAnsi"/>
              </w:rPr>
              <w:t>343</w:t>
            </w:r>
          </w:p>
        </w:tc>
        <w:tc>
          <w:tcPr>
            <w:tcW w:w="1377" w:type="dxa"/>
          </w:tcPr>
          <w:p w:rsidR="000F31A1" w:rsidRDefault="000F31A1" w:rsidP="002C5F32">
            <w:pPr>
              <w:jc w:val="both"/>
              <w:rPr>
                <w:rFonts w:asciiTheme="majorHAnsi" w:hAnsiTheme="majorHAnsi"/>
              </w:rPr>
            </w:pPr>
            <w:r>
              <w:rPr>
                <w:rFonts w:asciiTheme="majorHAnsi" w:hAnsiTheme="majorHAnsi"/>
              </w:rPr>
              <w:t>162</w:t>
            </w:r>
          </w:p>
        </w:tc>
        <w:tc>
          <w:tcPr>
            <w:tcW w:w="1377" w:type="dxa"/>
          </w:tcPr>
          <w:p w:rsidR="000F31A1" w:rsidRDefault="000F31A1" w:rsidP="002C5F32">
            <w:pPr>
              <w:jc w:val="both"/>
              <w:rPr>
                <w:rFonts w:asciiTheme="majorHAnsi" w:hAnsiTheme="majorHAnsi"/>
              </w:rPr>
            </w:pPr>
            <w:r>
              <w:rPr>
                <w:rFonts w:asciiTheme="majorHAnsi" w:hAnsiTheme="majorHAnsi"/>
              </w:rPr>
              <w:t>354</w:t>
            </w:r>
          </w:p>
        </w:tc>
        <w:tc>
          <w:tcPr>
            <w:tcW w:w="1378" w:type="dxa"/>
          </w:tcPr>
          <w:p w:rsidR="000F31A1" w:rsidRDefault="000F31A1" w:rsidP="002C5F32">
            <w:pPr>
              <w:jc w:val="both"/>
              <w:rPr>
                <w:rFonts w:asciiTheme="majorHAnsi" w:hAnsiTheme="majorHAnsi"/>
              </w:rPr>
            </w:pPr>
            <w:r>
              <w:rPr>
                <w:rFonts w:asciiTheme="majorHAnsi" w:hAnsiTheme="majorHAnsi"/>
              </w:rPr>
              <w:t>464</w:t>
            </w:r>
          </w:p>
        </w:tc>
        <w:tc>
          <w:tcPr>
            <w:tcW w:w="1238" w:type="dxa"/>
          </w:tcPr>
          <w:p w:rsidR="000F31A1" w:rsidRDefault="000F31A1" w:rsidP="002C5F32">
            <w:pPr>
              <w:jc w:val="both"/>
              <w:rPr>
                <w:rFonts w:asciiTheme="majorHAnsi" w:hAnsiTheme="majorHAnsi"/>
              </w:rPr>
            </w:pPr>
            <w:r>
              <w:rPr>
                <w:rFonts w:asciiTheme="majorHAnsi" w:hAnsiTheme="majorHAnsi"/>
              </w:rPr>
              <w:t>320</w:t>
            </w:r>
          </w:p>
        </w:tc>
      </w:tr>
    </w:tbl>
    <w:p w:rsidR="000F31A1" w:rsidRDefault="000F31A1" w:rsidP="000F31A1">
      <w:pPr>
        <w:jc w:val="both"/>
        <w:rPr>
          <w:rFonts w:asciiTheme="majorHAnsi" w:hAnsiTheme="majorHAnsi"/>
        </w:rPr>
      </w:pPr>
    </w:p>
    <w:p w:rsidR="000F31A1" w:rsidRDefault="000F31A1" w:rsidP="000F31A1">
      <w:pPr>
        <w:jc w:val="both"/>
        <w:rPr>
          <w:rFonts w:asciiTheme="majorHAnsi" w:hAnsiTheme="majorHAnsi"/>
        </w:rPr>
      </w:pPr>
      <w:r>
        <w:rPr>
          <w:rFonts w:asciiTheme="majorHAnsi" w:hAnsiTheme="majorHAnsi"/>
        </w:rPr>
        <w:t xml:space="preserve">Entries were submitted from 18 sites (17 last year), the most exhibitors coming from Stenhouse (6) with significant numbers coming from Lady Road (5), Ferry Road (4) and </w:t>
      </w:r>
      <w:proofErr w:type="spellStart"/>
      <w:r>
        <w:rPr>
          <w:rFonts w:asciiTheme="majorHAnsi" w:hAnsiTheme="majorHAnsi"/>
        </w:rPr>
        <w:t>Restalrig</w:t>
      </w:r>
      <w:proofErr w:type="spellEnd"/>
      <w:r>
        <w:rPr>
          <w:rFonts w:asciiTheme="majorHAnsi" w:hAnsiTheme="majorHAnsi"/>
        </w:rPr>
        <w:t xml:space="preserve"> (4). An analysis of the gender-balance of competitors showed that 16 were male and 30 were female, with a few entries coming from male + female partners and those of unknown gender. </w:t>
      </w:r>
    </w:p>
    <w:p w:rsidR="000F31A1" w:rsidRDefault="000F31A1" w:rsidP="000F31A1">
      <w:pPr>
        <w:jc w:val="both"/>
        <w:rPr>
          <w:rFonts w:asciiTheme="majorHAnsi" w:hAnsiTheme="majorHAnsi"/>
        </w:rPr>
      </w:pPr>
    </w:p>
    <w:p w:rsidR="000F31A1" w:rsidRDefault="000F31A1" w:rsidP="000F31A1">
      <w:pPr>
        <w:jc w:val="both"/>
        <w:rPr>
          <w:rFonts w:asciiTheme="majorHAnsi" w:hAnsiTheme="majorHAnsi"/>
        </w:rPr>
      </w:pPr>
    </w:p>
    <w:tbl>
      <w:tblPr>
        <w:tblStyle w:val="TableGrid"/>
        <w:tblW w:w="9242" w:type="dxa"/>
        <w:tblLook w:val="04A0" w:firstRow="1" w:lastRow="0" w:firstColumn="1" w:lastColumn="0" w:noHBand="0" w:noVBand="1"/>
      </w:tblPr>
      <w:tblGrid>
        <w:gridCol w:w="1641"/>
        <w:gridCol w:w="785"/>
        <w:gridCol w:w="906"/>
        <w:gridCol w:w="5910"/>
      </w:tblGrid>
      <w:tr w:rsidR="000F31A1" w:rsidTr="002C5F32">
        <w:tc>
          <w:tcPr>
            <w:tcW w:w="1645" w:type="dxa"/>
            <w:tcBorders>
              <w:bottom w:val="single" w:sz="4" w:space="0" w:color="auto"/>
              <w:right w:val="single" w:sz="4" w:space="0" w:color="auto"/>
            </w:tcBorders>
          </w:tcPr>
          <w:p w:rsidR="000F31A1" w:rsidRDefault="000F31A1" w:rsidP="002C5F32">
            <w:pPr>
              <w:jc w:val="both"/>
              <w:rPr>
                <w:rFonts w:asciiTheme="majorHAnsi" w:hAnsiTheme="majorHAnsi"/>
                <w:b/>
              </w:rPr>
            </w:pPr>
            <w:r>
              <w:rPr>
                <w:rFonts w:asciiTheme="majorHAnsi" w:hAnsiTheme="majorHAnsi"/>
                <w:b/>
              </w:rPr>
              <w:t>category</w:t>
            </w:r>
          </w:p>
        </w:tc>
        <w:tc>
          <w:tcPr>
            <w:tcW w:w="703" w:type="dxa"/>
            <w:tcBorders>
              <w:bottom w:val="single" w:sz="4" w:space="0" w:color="auto"/>
              <w:right w:val="single" w:sz="4" w:space="0" w:color="auto"/>
            </w:tcBorders>
          </w:tcPr>
          <w:p w:rsidR="000F31A1" w:rsidRDefault="000F31A1" w:rsidP="002C5F32">
            <w:pPr>
              <w:jc w:val="both"/>
              <w:rPr>
                <w:rFonts w:asciiTheme="majorHAnsi" w:hAnsiTheme="majorHAnsi"/>
                <w:b/>
              </w:rPr>
            </w:pPr>
            <w:r>
              <w:rPr>
                <w:rFonts w:asciiTheme="majorHAnsi" w:hAnsiTheme="majorHAnsi"/>
                <w:b/>
              </w:rPr>
              <w:t>2018</w:t>
            </w:r>
          </w:p>
        </w:tc>
        <w:tc>
          <w:tcPr>
            <w:tcW w:w="908" w:type="dxa"/>
            <w:tcBorders>
              <w:bottom w:val="single" w:sz="4" w:space="0" w:color="auto"/>
              <w:right w:val="single" w:sz="4" w:space="0" w:color="auto"/>
            </w:tcBorders>
          </w:tcPr>
          <w:p w:rsidR="000F31A1" w:rsidRPr="00D9268C" w:rsidRDefault="000F31A1" w:rsidP="002C5F32">
            <w:pPr>
              <w:jc w:val="both"/>
              <w:rPr>
                <w:rFonts w:asciiTheme="majorHAnsi" w:hAnsiTheme="majorHAnsi"/>
                <w:b/>
              </w:rPr>
            </w:pPr>
            <w:r>
              <w:rPr>
                <w:rFonts w:asciiTheme="majorHAnsi" w:hAnsiTheme="majorHAnsi"/>
                <w:b/>
              </w:rPr>
              <w:t>2019</w:t>
            </w:r>
          </w:p>
        </w:tc>
        <w:tc>
          <w:tcPr>
            <w:tcW w:w="5986" w:type="dxa"/>
            <w:tcBorders>
              <w:top w:val="single" w:sz="4" w:space="0" w:color="FFFFFF" w:themeColor="background1"/>
              <w:left w:val="single" w:sz="4" w:space="0" w:color="auto"/>
              <w:bottom w:val="nil"/>
              <w:right w:val="nil"/>
            </w:tcBorders>
          </w:tcPr>
          <w:p w:rsidR="000F31A1" w:rsidRDefault="000F31A1" w:rsidP="002C5F32">
            <w:pPr>
              <w:ind w:left="2"/>
              <w:jc w:val="both"/>
              <w:rPr>
                <w:rFonts w:asciiTheme="majorHAnsi" w:hAnsiTheme="majorHAnsi"/>
              </w:rPr>
            </w:pPr>
          </w:p>
        </w:tc>
      </w:tr>
      <w:tr w:rsidR="000F31A1" w:rsidTr="002C5F32">
        <w:tc>
          <w:tcPr>
            <w:tcW w:w="1645"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Flowers</w:t>
            </w:r>
          </w:p>
        </w:tc>
        <w:tc>
          <w:tcPr>
            <w:tcW w:w="703"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50</w:t>
            </w:r>
          </w:p>
        </w:tc>
        <w:tc>
          <w:tcPr>
            <w:tcW w:w="908" w:type="dxa"/>
            <w:tcBorders>
              <w:bottom w:val="single" w:sz="4" w:space="0" w:color="auto"/>
              <w:right w:val="single" w:sz="4" w:space="0" w:color="auto"/>
            </w:tcBorders>
          </w:tcPr>
          <w:p w:rsidR="000F31A1" w:rsidRPr="008B3F28" w:rsidRDefault="000F31A1" w:rsidP="002C5F32">
            <w:pPr>
              <w:jc w:val="both"/>
              <w:rPr>
                <w:rFonts w:asciiTheme="majorHAnsi" w:hAnsiTheme="majorHAnsi"/>
              </w:rPr>
            </w:pPr>
            <w:r w:rsidRPr="008B3F28">
              <w:rPr>
                <w:rFonts w:asciiTheme="majorHAnsi" w:hAnsiTheme="majorHAnsi"/>
              </w:rPr>
              <w:t>48</w:t>
            </w:r>
          </w:p>
        </w:tc>
        <w:tc>
          <w:tcPr>
            <w:tcW w:w="5986" w:type="dxa"/>
            <w:tcBorders>
              <w:top w:val="single" w:sz="4" w:space="0" w:color="FFFFFF" w:themeColor="background1"/>
              <w:left w:val="single" w:sz="4" w:space="0" w:color="auto"/>
              <w:bottom w:val="nil"/>
              <w:right w:val="nil"/>
            </w:tcBorders>
          </w:tcPr>
          <w:p w:rsidR="000F31A1" w:rsidRDefault="000F31A1" w:rsidP="002C5F32">
            <w:pPr>
              <w:ind w:left="2"/>
              <w:jc w:val="both"/>
              <w:rPr>
                <w:rFonts w:asciiTheme="majorHAnsi" w:hAnsiTheme="majorHAnsi"/>
              </w:rPr>
            </w:pPr>
          </w:p>
        </w:tc>
      </w:tr>
      <w:tr w:rsidR="000F31A1" w:rsidTr="002C5F32">
        <w:tc>
          <w:tcPr>
            <w:tcW w:w="1645"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Vegetables</w:t>
            </w:r>
          </w:p>
        </w:tc>
        <w:tc>
          <w:tcPr>
            <w:tcW w:w="703"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253</w:t>
            </w:r>
          </w:p>
        </w:tc>
        <w:tc>
          <w:tcPr>
            <w:tcW w:w="908" w:type="dxa"/>
            <w:tcBorders>
              <w:bottom w:val="single" w:sz="4" w:space="0" w:color="auto"/>
              <w:right w:val="single" w:sz="4" w:space="0" w:color="auto"/>
            </w:tcBorders>
          </w:tcPr>
          <w:p w:rsidR="000F31A1" w:rsidRPr="008B3F28" w:rsidRDefault="000F31A1" w:rsidP="002C5F32">
            <w:pPr>
              <w:jc w:val="both"/>
              <w:rPr>
                <w:rFonts w:asciiTheme="majorHAnsi" w:hAnsiTheme="majorHAnsi"/>
              </w:rPr>
            </w:pPr>
            <w:r w:rsidRPr="008B3F28">
              <w:rPr>
                <w:rFonts w:asciiTheme="majorHAnsi" w:hAnsiTheme="majorHAnsi"/>
              </w:rPr>
              <w:t>171</w:t>
            </w:r>
          </w:p>
        </w:tc>
        <w:tc>
          <w:tcPr>
            <w:tcW w:w="5986" w:type="dxa"/>
            <w:tcBorders>
              <w:top w:val="nil"/>
              <w:left w:val="single" w:sz="4" w:space="0" w:color="auto"/>
              <w:bottom w:val="nil"/>
              <w:right w:val="nil"/>
            </w:tcBorders>
          </w:tcPr>
          <w:p w:rsidR="000F31A1" w:rsidRDefault="000F31A1" w:rsidP="002C5F32">
            <w:pPr>
              <w:jc w:val="both"/>
              <w:rPr>
                <w:rFonts w:asciiTheme="majorHAnsi" w:hAnsiTheme="majorHAnsi"/>
              </w:rPr>
            </w:pPr>
          </w:p>
        </w:tc>
      </w:tr>
      <w:tr w:rsidR="000F31A1" w:rsidTr="002C5F32">
        <w:tc>
          <w:tcPr>
            <w:tcW w:w="1645"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Fruit</w:t>
            </w:r>
          </w:p>
        </w:tc>
        <w:tc>
          <w:tcPr>
            <w:tcW w:w="703"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73</w:t>
            </w:r>
          </w:p>
        </w:tc>
        <w:tc>
          <w:tcPr>
            <w:tcW w:w="908" w:type="dxa"/>
            <w:tcBorders>
              <w:bottom w:val="single" w:sz="4" w:space="0" w:color="auto"/>
              <w:right w:val="single" w:sz="4" w:space="0" w:color="auto"/>
            </w:tcBorders>
          </w:tcPr>
          <w:p w:rsidR="000F31A1" w:rsidRPr="008B3F28" w:rsidRDefault="000F31A1" w:rsidP="002C5F32">
            <w:pPr>
              <w:jc w:val="both"/>
              <w:rPr>
                <w:rFonts w:asciiTheme="majorHAnsi" w:hAnsiTheme="majorHAnsi"/>
              </w:rPr>
            </w:pPr>
            <w:r w:rsidRPr="008B3F28">
              <w:rPr>
                <w:rFonts w:asciiTheme="majorHAnsi" w:hAnsiTheme="majorHAnsi"/>
              </w:rPr>
              <w:t>38</w:t>
            </w:r>
          </w:p>
        </w:tc>
        <w:tc>
          <w:tcPr>
            <w:tcW w:w="5986" w:type="dxa"/>
            <w:tcBorders>
              <w:top w:val="nil"/>
              <w:left w:val="single" w:sz="4" w:space="0" w:color="auto"/>
              <w:bottom w:val="nil"/>
              <w:right w:val="nil"/>
            </w:tcBorders>
          </w:tcPr>
          <w:p w:rsidR="000F31A1" w:rsidRDefault="000F31A1" w:rsidP="002C5F32">
            <w:pPr>
              <w:jc w:val="both"/>
              <w:rPr>
                <w:rFonts w:asciiTheme="majorHAnsi" w:hAnsiTheme="majorHAnsi"/>
              </w:rPr>
            </w:pPr>
          </w:p>
        </w:tc>
      </w:tr>
      <w:tr w:rsidR="000F31A1" w:rsidTr="002C5F32">
        <w:tc>
          <w:tcPr>
            <w:tcW w:w="1645"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Plot to Plate</w:t>
            </w:r>
          </w:p>
        </w:tc>
        <w:tc>
          <w:tcPr>
            <w:tcW w:w="703" w:type="dxa"/>
            <w:tcBorders>
              <w:bottom w:val="single" w:sz="4" w:space="0" w:color="auto"/>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75</w:t>
            </w:r>
          </w:p>
        </w:tc>
        <w:tc>
          <w:tcPr>
            <w:tcW w:w="908" w:type="dxa"/>
            <w:tcBorders>
              <w:bottom w:val="single" w:sz="4" w:space="0" w:color="auto"/>
              <w:right w:val="single" w:sz="4" w:space="0" w:color="auto"/>
            </w:tcBorders>
          </w:tcPr>
          <w:p w:rsidR="000F31A1" w:rsidRPr="008B3F28" w:rsidRDefault="000F31A1" w:rsidP="002C5F32">
            <w:pPr>
              <w:jc w:val="both"/>
              <w:rPr>
                <w:rFonts w:asciiTheme="majorHAnsi" w:hAnsiTheme="majorHAnsi"/>
              </w:rPr>
            </w:pPr>
            <w:r w:rsidRPr="008B3F28">
              <w:rPr>
                <w:rFonts w:asciiTheme="majorHAnsi" w:hAnsiTheme="majorHAnsi"/>
              </w:rPr>
              <w:t>55</w:t>
            </w:r>
          </w:p>
        </w:tc>
        <w:tc>
          <w:tcPr>
            <w:tcW w:w="5986" w:type="dxa"/>
            <w:tcBorders>
              <w:top w:val="nil"/>
              <w:left w:val="single" w:sz="4" w:space="0" w:color="auto"/>
              <w:bottom w:val="nil"/>
              <w:right w:val="nil"/>
            </w:tcBorders>
          </w:tcPr>
          <w:p w:rsidR="000F31A1" w:rsidRDefault="000F31A1" w:rsidP="002C5F32">
            <w:pPr>
              <w:jc w:val="both"/>
              <w:rPr>
                <w:rFonts w:asciiTheme="majorHAnsi" w:hAnsiTheme="majorHAnsi"/>
              </w:rPr>
            </w:pPr>
          </w:p>
        </w:tc>
      </w:tr>
      <w:tr w:rsidR="000F31A1" w:rsidTr="002C5F32">
        <w:tc>
          <w:tcPr>
            <w:tcW w:w="1645" w:type="dxa"/>
            <w:tcBorders>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Children’s section</w:t>
            </w:r>
          </w:p>
        </w:tc>
        <w:tc>
          <w:tcPr>
            <w:tcW w:w="703" w:type="dxa"/>
            <w:tcBorders>
              <w:right w:val="single" w:sz="4" w:space="0" w:color="auto"/>
            </w:tcBorders>
          </w:tcPr>
          <w:p w:rsidR="000F31A1" w:rsidRPr="00420451" w:rsidRDefault="000F31A1" w:rsidP="002C5F32">
            <w:pPr>
              <w:jc w:val="both"/>
              <w:rPr>
                <w:rFonts w:asciiTheme="majorHAnsi" w:hAnsiTheme="majorHAnsi"/>
              </w:rPr>
            </w:pPr>
            <w:r w:rsidRPr="00420451">
              <w:rPr>
                <w:rFonts w:asciiTheme="majorHAnsi" w:hAnsiTheme="majorHAnsi"/>
              </w:rPr>
              <w:t>13</w:t>
            </w:r>
          </w:p>
        </w:tc>
        <w:tc>
          <w:tcPr>
            <w:tcW w:w="908" w:type="dxa"/>
            <w:tcBorders>
              <w:right w:val="single" w:sz="4" w:space="0" w:color="auto"/>
            </w:tcBorders>
          </w:tcPr>
          <w:p w:rsidR="000F31A1" w:rsidRPr="008B3F28" w:rsidRDefault="000F31A1" w:rsidP="002C5F32">
            <w:pPr>
              <w:jc w:val="both"/>
              <w:rPr>
                <w:rFonts w:asciiTheme="majorHAnsi" w:hAnsiTheme="majorHAnsi"/>
              </w:rPr>
            </w:pPr>
            <w:r w:rsidRPr="008B3F28">
              <w:rPr>
                <w:rFonts w:asciiTheme="majorHAnsi" w:hAnsiTheme="majorHAnsi"/>
              </w:rPr>
              <w:t>8</w:t>
            </w:r>
          </w:p>
        </w:tc>
        <w:tc>
          <w:tcPr>
            <w:tcW w:w="5986" w:type="dxa"/>
            <w:tcBorders>
              <w:top w:val="nil"/>
              <w:left w:val="single" w:sz="4" w:space="0" w:color="auto"/>
              <w:bottom w:val="nil"/>
              <w:right w:val="nil"/>
            </w:tcBorders>
          </w:tcPr>
          <w:p w:rsidR="000F31A1" w:rsidRDefault="000F31A1" w:rsidP="002C5F32">
            <w:pPr>
              <w:jc w:val="both"/>
              <w:rPr>
                <w:rFonts w:asciiTheme="majorHAnsi" w:hAnsiTheme="majorHAnsi"/>
              </w:rPr>
            </w:pPr>
          </w:p>
        </w:tc>
      </w:tr>
    </w:tbl>
    <w:p w:rsidR="000F31A1" w:rsidRDefault="000F31A1" w:rsidP="000F31A1">
      <w:pPr>
        <w:jc w:val="both"/>
        <w:rPr>
          <w:rFonts w:asciiTheme="majorHAnsi" w:hAnsiTheme="majorHAnsi"/>
        </w:rPr>
      </w:pPr>
    </w:p>
    <w:p w:rsidR="000F31A1" w:rsidRPr="00144EFE" w:rsidRDefault="000F31A1" w:rsidP="000F31A1">
      <w:pPr>
        <w:jc w:val="both"/>
        <w:rPr>
          <w:rFonts w:asciiTheme="majorHAnsi" w:hAnsiTheme="majorHAnsi"/>
          <w:b/>
        </w:rPr>
      </w:pPr>
      <w:r>
        <w:rPr>
          <w:rFonts w:asciiTheme="majorHAnsi" w:hAnsiTheme="majorHAnsi"/>
          <w:b/>
        </w:rPr>
        <w:t>Trends</w:t>
      </w:r>
      <w:r w:rsidRPr="00144EFE">
        <w:rPr>
          <w:rFonts w:asciiTheme="majorHAnsi" w:hAnsiTheme="majorHAnsi"/>
          <w:b/>
        </w:rPr>
        <w:t xml:space="preserve"> in the classes from last year</w:t>
      </w:r>
    </w:p>
    <w:p w:rsidR="000F31A1" w:rsidRPr="008B3F28" w:rsidRDefault="000F31A1" w:rsidP="000F31A1">
      <w:pPr>
        <w:jc w:val="both"/>
        <w:rPr>
          <w:rFonts w:asciiTheme="majorHAnsi" w:hAnsiTheme="majorHAnsi"/>
          <w:color w:val="000000" w:themeColor="text1"/>
        </w:rPr>
      </w:pPr>
      <w:r>
        <w:rPr>
          <w:rFonts w:asciiTheme="majorHAnsi" w:hAnsiTheme="majorHAnsi"/>
        </w:rPr>
        <w:t xml:space="preserve">We made no changes to classes. </w:t>
      </w:r>
      <w:r w:rsidRPr="008B3F28">
        <w:rPr>
          <w:rFonts w:asciiTheme="majorHAnsi" w:hAnsiTheme="majorHAnsi"/>
          <w:color w:val="000000" w:themeColor="text1"/>
        </w:rPr>
        <w:t xml:space="preserve">Entries were dominated by the vegetable classes, as ever. </w:t>
      </w:r>
      <w:r>
        <w:rPr>
          <w:rFonts w:asciiTheme="majorHAnsi" w:hAnsiTheme="majorHAnsi"/>
          <w:color w:val="000000" w:themeColor="text1"/>
        </w:rPr>
        <w:t>Last year (</w:t>
      </w:r>
      <w:r w:rsidRPr="008B3F28">
        <w:rPr>
          <w:rFonts w:asciiTheme="majorHAnsi" w:hAnsiTheme="majorHAnsi"/>
          <w:color w:val="000000" w:themeColor="text1"/>
        </w:rPr>
        <w:t>2018</w:t>
      </w:r>
      <w:r>
        <w:rPr>
          <w:rFonts w:asciiTheme="majorHAnsi" w:hAnsiTheme="majorHAnsi"/>
          <w:color w:val="000000" w:themeColor="text1"/>
        </w:rPr>
        <w:t>)</w:t>
      </w:r>
      <w:r w:rsidRPr="008B3F28">
        <w:rPr>
          <w:rFonts w:asciiTheme="majorHAnsi" w:hAnsiTheme="majorHAnsi"/>
          <w:color w:val="000000" w:themeColor="text1"/>
        </w:rPr>
        <w:t xml:space="preserve"> was an excellent summer </w:t>
      </w:r>
      <w:r>
        <w:rPr>
          <w:rFonts w:asciiTheme="majorHAnsi" w:hAnsiTheme="majorHAnsi"/>
          <w:color w:val="000000" w:themeColor="text1"/>
        </w:rPr>
        <w:t xml:space="preserve">for plant growth </w:t>
      </w:r>
      <w:r w:rsidRPr="008B3F28">
        <w:rPr>
          <w:rFonts w:asciiTheme="majorHAnsi" w:hAnsiTheme="majorHAnsi"/>
          <w:color w:val="000000" w:themeColor="text1"/>
        </w:rPr>
        <w:t>and that may account for the high number of entries</w:t>
      </w:r>
      <w:r>
        <w:rPr>
          <w:rFonts w:asciiTheme="majorHAnsi" w:hAnsiTheme="majorHAnsi"/>
          <w:color w:val="000000" w:themeColor="text1"/>
        </w:rPr>
        <w:t xml:space="preserve"> in that year</w:t>
      </w:r>
      <w:r w:rsidRPr="008B3F28">
        <w:rPr>
          <w:rFonts w:asciiTheme="majorHAnsi" w:hAnsiTheme="majorHAnsi"/>
          <w:color w:val="000000" w:themeColor="text1"/>
        </w:rPr>
        <w:t xml:space="preserve">, but the lower number of entries this year occurs not just in vegetables, flowers and fruit, but also in plot to plate and in the Children’s section. </w:t>
      </w:r>
      <w:r>
        <w:rPr>
          <w:rFonts w:asciiTheme="majorHAnsi" w:hAnsiTheme="majorHAnsi"/>
          <w:color w:val="000000" w:themeColor="text1"/>
        </w:rPr>
        <w:t>Possibly the publicity was less effective.</w:t>
      </w:r>
    </w:p>
    <w:p w:rsidR="000F31A1" w:rsidRDefault="000F31A1" w:rsidP="000F31A1">
      <w:pPr>
        <w:jc w:val="both"/>
        <w:rPr>
          <w:rFonts w:asciiTheme="majorHAnsi" w:hAnsiTheme="majorHAnsi"/>
        </w:rPr>
      </w:pPr>
    </w:p>
    <w:p w:rsidR="000F31A1" w:rsidRPr="00642E27" w:rsidRDefault="000F31A1" w:rsidP="000F31A1">
      <w:pPr>
        <w:jc w:val="both"/>
        <w:rPr>
          <w:rFonts w:asciiTheme="majorHAnsi" w:hAnsiTheme="majorHAnsi"/>
          <w:b/>
        </w:rPr>
      </w:pPr>
      <w:r w:rsidRPr="00642E27">
        <w:rPr>
          <w:rFonts w:asciiTheme="majorHAnsi" w:hAnsiTheme="majorHAnsi"/>
          <w:b/>
        </w:rPr>
        <w:t>Support from the staff of the Methodist Hall</w:t>
      </w:r>
    </w:p>
    <w:p w:rsidR="000F31A1" w:rsidRDefault="000F31A1" w:rsidP="000F31A1">
      <w:pPr>
        <w:jc w:val="both"/>
        <w:rPr>
          <w:rFonts w:asciiTheme="majorHAnsi" w:hAnsiTheme="majorHAnsi"/>
        </w:rPr>
      </w:pPr>
      <w:r>
        <w:rPr>
          <w:rFonts w:asciiTheme="majorHAnsi" w:hAnsiTheme="majorHAnsi"/>
        </w:rPr>
        <w:t xml:space="preserve">There were unexpected difficulties in the run-up to the Show. There had been a misunderstanding, and the wrong hall had been booked by the Methodist staff; moreover, the café was being refurbished and therefore was unavailable. To provide basic refreshments, we ran a self-help facility in the café room, and our judges were taken to the nearby café Elephants and Bagels. On the day, the Hall staff supported us well, helping with the assembly and dismantling of the tables and providing the sound system. </w:t>
      </w:r>
    </w:p>
    <w:p w:rsidR="000F31A1" w:rsidRDefault="000F31A1" w:rsidP="000F31A1">
      <w:pPr>
        <w:jc w:val="both"/>
        <w:rPr>
          <w:rFonts w:asciiTheme="majorHAnsi" w:hAnsiTheme="majorHAnsi"/>
        </w:rPr>
      </w:pPr>
    </w:p>
    <w:p w:rsidR="000F31A1" w:rsidRDefault="000F31A1" w:rsidP="000F31A1">
      <w:pPr>
        <w:jc w:val="both"/>
        <w:rPr>
          <w:rFonts w:asciiTheme="majorHAnsi" w:hAnsiTheme="majorHAnsi"/>
        </w:rPr>
      </w:pPr>
    </w:p>
    <w:p w:rsidR="000F31A1" w:rsidRDefault="000F31A1" w:rsidP="000F31A1">
      <w:pPr>
        <w:jc w:val="both"/>
        <w:rPr>
          <w:rFonts w:asciiTheme="majorHAnsi" w:hAnsiTheme="majorHAnsi"/>
        </w:rPr>
      </w:pPr>
    </w:p>
    <w:p w:rsidR="000F31A1" w:rsidRDefault="000F31A1" w:rsidP="000F31A1">
      <w:pPr>
        <w:jc w:val="both"/>
        <w:rPr>
          <w:rFonts w:asciiTheme="majorHAnsi" w:hAnsiTheme="majorHAnsi"/>
          <w:b/>
        </w:rPr>
      </w:pPr>
      <w:r>
        <w:rPr>
          <w:rFonts w:asciiTheme="majorHAnsi" w:hAnsiTheme="majorHAnsi"/>
          <w:b/>
        </w:rPr>
        <w:t>Other events</w:t>
      </w:r>
    </w:p>
    <w:p w:rsidR="000F31A1" w:rsidRDefault="000F31A1" w:rsidP="000F31A1">
      <w:pPr>
        <w:jc w:val="both"/>
        <w:rPr>
          <w:rFonts w:asciiTheme="majorHAnsi" w:hAnsiTheme="majorHAnsi"/>
        </w:rPr>
      </w:pPr>
      <w:r>
        <w:rPr>
          <w:rFonts w:asciiTheme="majorHAnsi" w:hAnsiTheme="majorHAnsi"/>
        </w:rPr>
        <w:t xml:space="preserve">We were fortunate to be joined once more by Mark </w:t>
      </w:r>
      <w:proofErr w:type="spellStart"/>
      <w:r>
        <w:rPr>
          <w:rFonts w:asciiTheme="majorHAnsi" w:hAnsiTheme="majorHAnsi"/>
        </w:rPr>
        <w:t>Hocart</w:t>
      </w:r>
      <w:proofErr w:type="spellEnd"/>
      <w:r>
        <w:rPr>
          <w:rFonts w:asciiTheme="majorHAnsi" w:hAnsiTheme="majorHAnsi"/>
        </w:rPr>
        <w:t>, Dean of the Edinburgh Centre of Scotland’s Rural College (SRUC), and an expert on plant diseases, who was on hand to give advice to gardeners. We exhibited SASA Heritage Potatoes, plot-</w:t>
      </w:r>
      <w:proofErr w:type="gramStart"/>
      <w:r>
        <w:rPr>
          <w:rFonts w:asciiTheme="majorHAnsi" w:hAnsiTheme="majorHAnsi"/>
        </w:rPr>
        <w:t>holders’</w:t>
      </w:r>
      <w:proofErr w:type="gramEnd"/>
      <w:r>
        <w:rPr>
          <w:rFonts w:asciiTheme="majorHAnsi" w:hAnsiTheme="majorHAnsi"/>
        </w:rPr>
        <w:t xml:space="preserve"> poems and ran tomato-tasting. Poems will be published in the FEDAGA Newsletter.</w:t>
      </w:r>
    </w:p>
    <w:p w:rsidR="000F31A1" w:rsidRDefault="000F31A1" w:rsidP="000F31A1">
      <w:pPr>
        <w:jc w:val="both"/>
        <w:rPr>
          <w:rFonts w:asciiTheme="majorHAnsi" w:hAnsiTheme="majorHAnsi"/>
        </w:rPr>
      </w:pPr>
    </w:p>
    <w:p w:rsidR="000F31A1" w:rsidRPr="00FF1458" w:rsidRDefault="000F31A1" w:rsidP="000F31A1">
      <w:pPr>
        <w:jc w:val="both"/>
        <w:rPr>
          <w:rFonts w:asciiTheme="majorHAnsi" w:hAnsiTheme="majorHAnsi"/>
          <w:b/>
        </w:rPr>
      </w:pPr>
      <w:r w:rsidRPr="00FF1458">
        <w:rPr>
          <w:rFonts w:asciiTheme="majorHAnsi" w:hAnsiTheme="majorHAnsi"/>
          <w:b/>
        </w:rPr>
        <w:t>Thanks to the judges</w:t>
      </w:r>
    </w:p>
    <w:p w:rsidR="000F31A1" w:rsidRDefault="000F31A1" w:rsidP="000F31A1">
      <w:pPr>
        <w:jc w:val="both"/>
        <w:rPr>
          <w:rFonts w:asciiTheme="majorHAnsi" w:hAnsiTheme="majorHAnsi"/>
        </w:rPr>
      </w:pPr>
      <w:r>
        <w:rPr>
          <w:rFonts w:asciiTheme="majorHAnsi" w:hAnsiTheme="majorHAnsi"/>
        </w:rPr>
        <w:t xml:space="preserve">The judges (Jim Mercer, vegetables; </w:t>
      </w:r>
      <w:r w:rsidRPr="00AB503B">
        <w:rPr>
          <w:rFonts w:asciiTheme="majorHAnsi" w:hAnsiTheme="majorHAnsi" w:cstheme="majorHAnsi"/>
          <w:color w:val="000000"/>
        </w:rPr>
        <w:t>Eleanor Marshall</w:t>
      </w:r>
      <w:r>
        <w:rPr>
          <w:rFonts w:asciiTheme="majorHAnsi" w:hAnsiTheme="majorHAnsi"/>
        </w:rPr>
        <w:t>, plot to plate) discharged their duties admirably, managing to complete the judging in the short time available. Both are keen to judge next year.</w:t>
      </w:r>
    </w:p>
    <w:p w:rsidR="000F31A1" w:rsidRPr="00D8159C" w:rsidRDefault="000F31A1" w:rsidP="000F31A1">
      <w:pPr>
        <w:jc w:val="both"/>
        <w:rPr>
          <w:rFonts w:asciiTheme="majorHAnsi" w:hAnsiTheme="majorHAnsi"/>
          <w:b/>
        </w:rPr>
      </w:pPr>
    </w:p>
    <w:p w:rsidR="000F31A1" w:rsidRPr="00D8159C" w:rsidRDefault="000F31A1" w:rsidP="000F31A1">
      <w:pPr>
        <w:jc w:val="both"/>
        <w:rPr>
          <w:rFonts w:asciiTheme="majorHAnsi" w:hAnsiTheme="majorHAnsi"/>
          <w:b/>
        </w:rPr>
      </w:pPr>
      <w:r w:rsidRPr="00D8159C">
        <w:rPr>
          <w:rFonts w:asciiTheme="majorHAnsi" w:hAnsiTheme="majorHAnsi"/>
          <w:b/>
        </w:rPr>
        <w:t>Support from the Edinburgh Council</w:t>
      </w:r>
    </w:p>
    <w:p w:rsidR="000F31A1" w:rsidRDefault="000F31A1" w:rsidP="000F31A1">
      <w:pPr>
        <w:jc w:val="both"/>
        <w:rPr>
          <w:rFonts w:asciiTheme="majorHAnsi" w:hAnsiTheme="majorHAnsi"/>
        </w:rPr>
      </w:pPr>
      <w:r>
        <w:rPr>
          <w:rFonts w:asciiTheme="majorHAnsi" w:hAnsiTheme="majorHAnsi"/>
        </w:rPr>
        <w:t>Prizes were awarded by Councillor George Gordon, Chair of Edible Edinburgh. Afterwards he made encouraging remarks about Edinburgh allotments, and indicated his willingness to help us where necessary regarding Council matters. We are following up this contact.</w:t>
      </w:r>
    </w:p>
    <w:p w:rsidR="000F31A1" w:rsidRDefault="000F31A1" w:rsidP="000F31A1">
      <w:pPr>
        <w:jc w:val="both"/>
        <w:rPr>
          <w:rFonts w:asciiTheme="majorHAnsi" w:hAnsiTheme="majorHAnsi"/>
        </w:rPr>
      </w:pPr>
    </w:p>
    <w:p w:rsidR="000F31A1" w:rsidRPr="00B45B9F" w:rsidRDefault="000F31A1" w:rsidP="000F31A1">
      <w:pPr>
        <w:jc w:val="both"/>
        <w:rPr>
          <w:rFonts w:asciiTheme="majorHAnsi" w:hAnsiTheme="majorHAnsi"/>
          <w:b/>
        </w:rPr>
      </w:pPr>
      <w:r w:rsidRPr="00B45B9F">
        <w:rPr>
          <w:rFonts w:asciiTheme="majorHAnsi" w:hAnsiTheme="majorHAnsi"/>
          <w:b/>
        </w:rPr>
        <w:t>Costs</w:t>
      </w:r>
      <w:r>
        <w:rPr>
          <w:rFonts w:asciiTheme="majorHAnsi" w:hAnsiTheme="majorHAnsi"/>
          <w:b/>
        </w:rPr>
        <w:t xml:space="preserve"> (pending)</w:t>
      </w:r>
    </w:p>
    <w:p w:rsidR="000F31A1" w:rsidRDefault="000F31A1" w:rsidP="000F31A1">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 xml:space="preserve">Entry to the Hall was free to all and no charge was made for competing. </w:t>
      </w:r>
      <w:r w:rsidRPr="00B45B9F">
        <w:rPr>
          <w:rFonts w:asciiTheme="majorHAnsi" w:eastAsia="Times New Roman" w:hAnsiTheme="majorHAnsi" w:cs="Times New Roman"/>
          <w:color w:val="000000"/>
          <w:shd w:val="clear" w:color="auto" w:fill="FFFFFF"/>
        </w:rPr>
        <w:t>The cost was £</w:t>
      </w:r>
      <w:r w:rsidRPr="00AB503B">
        <w:rPr>
          <w:rFonts w:asciiTheme="majorHAnsi" w:eastAsia="Times New Roman" w:hAnsiTheme="majorHAnsi" w:cs="Times New Roman"/>
          <w:color w:val="A6A6A6" w:themeColor="background1" w:themeShade="A6"/>
          <w:shd w:val="clear" w:color="auto" w:fill="FFFFFF"/>
        </w:rPr>
        <w:t xml:space="preserve">1064.94 </w:t>
      </w:r>
      <w:r w:rsidRPr="00B45B9F">
        <w:rPr>
          <w:rFonts w:asciiTheme="majorHAnsi" w:eastAsia="Times New Roman" w:hAnsiTheme="majorHAnsi" w:cs="Times New Roman"/>
          <w:color w:val="000000"/>
          <w:shd w:val="clear" w:color="auto" w:fill="FFFFFF"/>
        </w:rPr>
        <w:t xml:space="preserve">which is </w:t>
      </w:r>
      <w:r>
        <w:rPr>
          <w:rFonts w:asciiTheme="majorHAnsi" w:eastAsia="Times New Roman" w:hAnsiTheme="majorHAnsi" w:cs="Times New Roman"/>
          <w:color w:val="000000"/>
          <w:shd w:val="clear" w:color="auto" w:fill="FFFFFF"/>
        </w:rPr>
        <w:t xml:space="preserve">equivalent to </w:t>
      </w:r>
      <w:r w:rsidRPr="00B45B9F">
        <w:rPr>
          <w:rFonts w:asciiTheme="majorHAnsi" w:eastAsia="Times New Roman" w:hAnsiTheme="majorHAnsi" w:cs="Times New Roman"/>
          <w:color w:val="000000"/>
          <w:shd w:val="clear" w:color="auto" w:fill="FFFFFF"/>
        </w:rPr>
        <w:t>£</w:t>
      </w:r>
      <w:r w:rsidRPr="00AB503B">
        <w:rPr>
          <w:rFonts w:asciiTheme="majorHAnsi" w:eastAsia="Times New Roman" w:hAnsiTheme="majorHAnsi" w:cs="Times New Roman"/>
          <w:color w:val="A6A6A6" w:themeColor="background1" w:themeShade="A6"/>
          <w:shd w:val="clear" w:color="auto" w:fill="FFFFFF"/>
        </w:rPr>
        <w:t xml:space="preserve">16.14 </w:t>
      </w:r>
      <w:r w:rsidRPr="00B45B9F">
        <w:rPr>
          <w:rFonts w:asciiTheme="majorHAnsi" w:eastAsia="Times New Roman" w:hAnsiTheme="majorHAnsi" w:cs="Times New Roman"/>
          <w:color w:val="000000"/>
          <w:shd w:val="clear" w:color="auto" w:fill="FFFFFF"/>
        </w:rPr>
        <w:t>per entrant and £</w:t>
      </w:r>
      <w:r w:rsidRPr="00AB503B">
        <w:rPr>
          <w:rFonts w:asciiTheme="majorHAnsi" w:eastAsia="Times New Roman" w:hAnsiTheme="majorHAnsi" w:cs="Times New Roman"/>
          <w:color w:val="A6A6A6" w:themeColor="background1" w:themeShade="A6"/>
          <w:shd w:val="clear" w:color="auto" w:fill="FFFFFF"/>
        </w:rPr>
        <w:t xml:space="preserve">2.15 </w:t>
      </w:r>
      <w:r w:rsidRPr="00B45B9F">
        <w:rPr>
          <w:rFonts w:asciiTheme="majorHAnsi" w:eastAsia="Times New Roman" w:hAnsiTheme="majorHAnsi" w:cs="Times New Roman"/>
          <w:color w:val="000000"/>
          <w:shd w:val="clear" w:color="auto" w:fill="FFFFFF"/>
        </w:rPr>
        <w:t>per exhibit. The largest items of expenditure were eng</w:t>
      </w:r>
      <w:r>
        <w:rPr>
          <w:rFonts w:asciiTheme="majorHAnsi" w:eastAsia="Times New Roman" w:hAnsiTheme="majorHAnsi" w:cs="Times New Roman"/>
          <w:color w:val="000000"/>
          <w:shd w:val="clear" w:color="auto" w:fill="FFFFFF"/>
        </w:rPr>
        <w:t>r</w:t>
      </w:r>
      <w:r w:rsidRPr="00B45B9F">
        <w:rPr>
          <w:rFonts w:asciiTheme="majorHAnsi" w:eastAsia="Times New Roman" w:hAnsiTheme="majorHAnsi" w:cs="Times New Roman"/>
          <w:color w:val="000000"/>
          <w:shd w:val="clear" w:color="auto" w:fill="FFFFFF"/>
        </w:rPr>
        <w:t>aving of the trophies (£</w:t>
      </w:r>
      <w:r w:rsidRPr="00AB503B">
        <w:rPr>
          <w:rFonts w:asciiTheme="majorHAnsi" w:eastAsia="Times New Roman" w:hAnsiTheme="majorHAnsi" w:cs="Times New Roman"/>
          <w:color w:val="A6A6A6" w:themeColor="background1" w:themeShade="A6"/>
          <w:shd w:val="clear" w:color="auto" w:fill="FFFFFF"/>
        </w:rPr>
        <w:t>283</w:t>
      </w:r>
      <w:r w:rsidRPr="00B45B9F">
        <w:rPr>
          <w:rFonts w:asciiTheme="majorHAnsi" w:eastAsia="Times New Roman" w:hAnsiTheme="majorHAnsi" w:cs="Times New Roman"/>
          <w:color w:val="000000"/>
          <w:shd w:val="clear" w:color="auto" w:fill="FFFFFF"/>
        </w:rPr>
        <w:t>) and hire of the hall (£</w:t>
      </w:r>
      <w:r w:rsidRPr="00AB503B">
        <w:rPr>
          <w:rFonts w:asciiTheme="majorHAnsi" w:eastAsia="Times New Roman" w:hAnsiTheme="majorHAnsi" w:cs="Times New Roman"/>
          <w:color w:val="A6A6A6" w:themeColor="background1" w:themeShade="A6"/>
          <w:shd w:val="clear" w:color="auto" w:fill="FFFFFF"/>
        </w:rPr>
        <w:t>225</w:t>
      </w:r>
      <w:r w:rsidRPr="00B45B9F">
        <w:rPr>
          <w:rFonts w:asciiTheme="majorHAnsi" w:eastAsia="Times New Roman" w:hAnsiTheme="majorHAnsi" w:cs="Times New Roman"/>
          <w:color w:val="000000"/>
          <w:shd w:val="clear" w:color="auto" w:fill="FFFFFF"/>
        </w:rPr>
        <w:t xml:space="preserve">). </w:t>
      </w:r>
      <w:r>
        <w:rPr>
          <w:rFonts w:asciiTheme="majorHAnsi" w:eastAsia="Times New Roman" w:hAnsiTheme="majorHAnsi" w:cs="Times New Roman"/>
          <w:color w:val="000000"/>
          <w:shd w:val="clear" w:color="auto" w:fill="FFFFFF"/>
        </w:rPr>
        <w:t>See appendix for breakdown of costs.</w:t>
      </w:r>
    </w:p>
    <w:p w:rsidR="000F31A1" w:rsidRPr="00B45B9F" w:rsidRDefault="000F31A1" w:rsidP="000F31A1">
      <w:pPr>
        <w:rPr>
          <w:rFonts w:asciiTheme="majorHAnsi" w:eastAsia="Times New Roman" w:hAnsiTheme="majorHAnsi" w:cs="Times New Roman"/>
          <w:sz w:val="20"/>
          <w:szCs w:val="20"/>
        </w:rPr>
      </w:pPr>
    </w:p>
    <w:p w:rsidR="000F31A1" w:rsidRDefault="000F31A1" w:rsidP="000F31A1">
      <w:pPr>
        <w:jc w:val="both"/>
        <w:rPr>
          <w:rFonts w:asciiTheme="majorHAnsi" w:hAnsiTheme="majorHAnsi"/>
        </w:rPr>
      </w:pPr>
    </w:p>
    <w:p w:rsidR="000F31A1" w:rsidRPr="00D45DB3" w:rsidRDefault="000F31A1" w:rsidP="000F31A1">
      <w:pPr>
        <w:jc w:val="both"/>
        <w:rPr>
          <w:rFonts w:asciiTheme="majorHAnsi" w:hAnsiTheme="majorHAnsi"/>
          <w:b/>
        </w:rPr>
      </w:pPr>
      <w:r>
        <w:rPr>
          <w:rFonts w:asciiTheme="majorHAnsi" w:hAnsiTheme="majorHAnsi"/>
          <w:b/>
        </w:rPr>
        <w:t>Possible d</w:t>
      </w:r>
      <w:r w:rsidRPr="00D45DB3">
        <w:rPr>
          <w:rFonts w:asciiTheme="majorHAnsi" w:hAnsiTheme="majorHAnsi"/>
          <w:b/>
        </w:rPr>
        <w:t>ate</w:t>
      </w:r>
      <w:r>
        <w:rPr>
          <w:rFonts w:asciiTheme="majorHAnsi" w:hAnsiTheme="majorHAnsi"/>
          <w:b/>
        </w:rPr>
        <w:t>s</w:t>
      </w:r>
      <w:r w:rsidRPr="00D45DB3">
        <w:rPr>
          <w:rFonts w:asciiTheme="majorHAnsi" w:hAnsiTheme="majorHAnsi"/>
          <w:b/>
        </w:rPr>
        <w:t xml:space="preserve"> of next year’s show</w:t>
      </w:r>
    </w:p>
    <w:p w:rsidR="000F31A1" w:rsidRPr="00AB503B" w:rsidRDefault="000F31A1" w:rsidP="000F31A1">
      <w:pPr>
        <w:rPr>
          <w:rFonts w:asciiTheme="majorHAnsi" w:eastAsia="Times New Roman" w:hAnsiTheme="majorHAnsi" w:cs="Times New Roman"/>
          <w:color w:val="A6A6A6" w:themeColor="background1" w:themeShade="A6"/>
        </w:rPr>
      </w:pPr>
      <w:r>
        <w:rPr>
          <w:rFonts w:asciiTheme="majorHAnsi" w:hAnsiTheme="majorHAnsi"/>
          <w:color w:val="A6A6A6" w:themeColor="background1" w:themeShade="A6"/>
        </w:rPr>
        <w:t>(</w:t>
      </w:r>
      <w:r w:rsidRPr="00AB503B">
        <w:rPr>
          <w:rFonts w:asciiTheme="majorHAnsi" w:hAnsiTheme="majorHAnsi"/>
          <w:color w:val="A6A6A6" w:themeColor="background1" w:themeShade="A6"/>
        </w:rPr>
        <w:t xml:space="preserve">If we are to avoid a clash with the </w:t>
      </w:r>
      <w:r w:rsidRPr="00AB503B">
        <w:rPr>
          <w:rFonts w:asciiTheme="majorHAnsi" w:eastAsia="Times New Roman" w:hAnsiTheme="majorHAnsi" w:cs="Times New Roman"/>
          <w:color w:val="A6A6A6" w:themeColor="background1" w:themeShade="A6"/>
          <w:shd w:val="clear" w:color="auto" w:fill="FFFFFF"/>
        </w:rPr>
        <w:t>Dundee Flower and Food Festival</w:t>
      </w:r>
      <w:r w:rsidRPr="00AB503B">
        <w:rPr>
          <w:rFonts w:asciiTheme="majorHAnsi" w:hAnsiTheme="majorHAnsi"/>
          <w:color w:val="A6A6A6" w:themeColor="background1" w:themeShade="A6"/>
        </w:rPr>
        <w:t xml:space="preserve">, we should </w:t>
      </w:r>
      <w:r>
        <w:rPr>
          <w:rFonts w:asciiTheme="majorHAnsi" w:hAnsiTheme="majorHAnsi"/>
          <w:color w:val="A6A6A6" w:themeColor="background1" w:themeShade="A6"/>
        </w:rPr>
        <w:t>avoid September 5</w:t>
      </w:r>
      <w:r w:rsidRPr="001308A3">
        <w:rPr>
          <w:rFonts w:asciiTheme="majorHAnsi" w:hAnsiTheme="majorHAnsi"/>
          <w:color w:val="A6A6A6" w:themeColor="background1" w:themeShade="A6"/>
          <w:vertAlign w:val="superscript"/>
        </w:rPr>
        <w:t>th</w:t>
      </w:r>
      <w:r>
        <w:rPr>
          <w:rFonts w:asciiTheme="majorHAnsi" w:hAnsiTheme="majorHAnsi"/>
          <w:color w:val="A6A6A6" w:themeColor="background1" w:themeShade="A6"/>
        </w:rPr>
        <w:t>)</w:t>
      </w:r>
    </w:p>
    <w:p w:rsidR="000F31A1" w:rsidRDefault="000F31A1" w:rsidP="000F31A1">
      <w:pPr>
        <w:jc w:val="both"/>
        <w:rPr>
          <w:rFonts w:asciiTheme="majorHAnsi" w:hAnsiTheme="majorHAnsi"/>
        </w:rPr>
      </w:pPr>
      <w:r>
        <w:rPr>
          <w:rFonts w:asciiTheme="majorHAnsi" w:hAnsiTheme="majorHAnsi"/>
        </w:rPr>
        <w:t xml:space="preserve"> </w:t>
      </w:r>
    </w:p>
    <w:p w:rsidR="000F31A1" w:rsidRPr="005901B7" w:rsidRDefault="000F31A1" w:rsidP="000F31A1">
      <w:pPr>
        <w:jc w:val="both"/>
        <w:rPr>
          <w:rFonts w:asciiTheme="majorHAnsi" w:hAnsiTheme="majorHAnsi"/>
          <w:b/>
        </w:rPr>
      </w:pPr>
      <w:r w:rsidRPr="005901B7">
        <w:rPr>
          <w:rFonts w:asciiTheme="majorHAnsi" w:hAnsiTheme="majorHAnsi"/>
          <w:b/>
        </w:rPr>
        <w:t>Thanks</w:t>
      </w:r>
    </w:p>
    <w:p w:rsidR="000F31A1" w:rsidRDefault="000F31A1" w:rsidP="000F31A1">
      <w:pPr>
        <w:jc w:val="both"/>
        <w:rPr>
          <w:rFonts w:asciiTheme="majorHAnsi" w:hAnsiTheme="majorHAnsi"/>
        </w:rPr>
      </w:pPr>
      <w:r>
        <w:rPr>
          <w:rFonts w:asciiTheme="majorHAnsi" w:hAnsiTheme="majorHAnsi"/>
        </w:rPr>
        <w:t xml:space="preserve">It was my third year as Show Secretary. The success of the show is the result of excellent teamwork by a willing Committee: </w:t>
      </w:r>
      <w:proofErr w:type="spellStart"/>
      <w:r>
        <w:rPr>
          <w:rFonts w:asciiTheme="majorHAnsi" w:hAnsiTheme="majorHAnsi"/>
        </w:rPr>
        <w:t>Neiria</w:t>
      </w:r>
      <w:proofErr w:type="spellEnd"/>
      <w:r>
        <w:rPr>
          <w:rFonts w:asciiTheme="majorHAnsi" w:hAnsiTheme="majorHAnsi"/>
        </w:rPr>
        <w:t xml:space="preserve"> McClure, Alison Hewitt, Ernie Watt, Alice Bain, Dave Roberts, Peter Wright, Paul Kerr, Rosina </w:t>
      </w:r>
      <w:proofErr w:type="spellStart"/>
      <w:r>
        <w:rPr>
          <w:rFonts w:asciiTheme="majorHAnsi" w:hAnsiTheme="majorHAnsi"/>
        </w:rPr>
        <w:t>Weightman</w:t>
      </w:r>
      <w:proofErr w:type="spellEnd"/>
      <w:r>
        <w:rPr>
          <w:rFonts w:asciiTheme="majorHAnsi" w:hAnsiTheme="majorHAnsi"/>
        </w:rPr>
        <w:t>, Maureen Edwards, Stuart McKenzie. I thank them all.</w:t>
      </w:r>
    </w:p>
    <w:p w:rsidR="000F31A1" w:rsidRDefault="000F31A1" w:rsidP="000F31A1">
      <w:pPr>
        <w:rPr>
          <w:rFonts w:ascii="Times" w:eastAsia="Times New Roman" w:hAnsi="Times" w:cs="Times New Roman"/>
          <w:sz w:val="20"/>
          <w:szCs w:val="20"/>
        </w:rPr>
      </w:pPr>
    </w:p>
    <w:p w:rsidR="000F31A1" w:rsidRDefault="000F31A1" w:rsidP="000F31A1">
      <w:pPr>
        <w:jc w:val="both"/>
        <w:rPr>
          <w:rFonts w:asciiTheme="majorHAnsi" w:hAnsiTheme="majorHAnsi"/>
        </w:rPr>
      </w:pPr>
      <w:r w:rsidRPr="008A342E">
        <w:rPr>
          <w:rFonts w:asciiTheme="majorHAnsi" w:eastAsia="Times New Roman" w:hAnsiTheme="majorHAnsi" w:cs="Times New Roman"/>
        </w:rPr>
        <w:t xml:space="preserve">John Grace, </w:t>
      </w:r>
      <w:r w:rsidRPr="008A342E">
        <w:rPr>
          <w:rFonts w:asciiTheme="majorHAnsi" w:hAnsiTheme="majorHAnsi"/>
        </w:rPr>
        <w:t>October 201</w:t>
      </w:r>
      <w:r>
        <w:rPr>
          <w:rFonts w:asciiTheme="majorHAnsi" w:hAnsiTheme="majorHAnsi"/>
        </w:rPr>
        <w:t>9</w:t>
      </w:r>
    </w:p>
    <w:p w:rsidR="000F31A1" w:rsidRDefault="000F31A1" w:rsidP="000F31A1">
      <w:pPr>
        <w:jc w:val="both"/>
        <w:rPr>
          <w:rFonts w:asciiTheme="majorHAnsi" w:hAnsiTheme="majorHAnsi"/>
        </w:rPr>
      </w:pPr>
    </w:p>
    <w:p w:rsidR="00BB2514" w:rsidRDefault="000F31A1" w:rsidP="000F31A1">
      <w:pPr>
        <w:jc w:val="both"/>
        <w:rPr>
          <w:rFonts w:asciiTheme="majorHAnsi" w:hAnsiTheme="majorHAnsi"/>
        </w:rPr>
      </w:pPr>
      <w:r>
        <w:rPr>
          <w:rFonts w:asciiTheme="majorHAnsi" w:hAnsiTheme="majorHAnsi"/>
        </w:rPr>
        <w:t xml:space="preserve">Full Report will have list of </w:t>
      </w:r>
      <w:proofErr w:type="spellStart"/>
      <w:r>
        <w:rPr>
          <w:rFonts w:asciiTheme="majorHAnsi" w:hAnsiTheme="majorHAnsi"/>
        </w:rPr>
        <w:t>prizewinners</w:t>
      </w:r>
      <w:proofErr w:type="spellEnd"/>
      <w:r>
        <w:rPr>
          <w:rFonts w:asciiTheme="majorHAnsi" w:hAnsiTheme="majorHAnsi"/>
        </w:rPr>
        <w:t xml:space="preserve"> and a selection of photographs.</w:t>
      </w:r>
    </w:p>
    <w:p w:rsidR="000F31A1" w:rsidRPr="000F31A1" w:rsidRDefault="000F31A1" w:rsidP="000F31A1">
      <w:pPr>
        <w:jc w:val="both"/>
        <w:rPr>
          <w:rFonts w:asciiTheme="majorHAnsi" w:hAnsiTheme="majorHAnsi"/>
        </w:rPr>
      </w:pPr>
    </w:p>
    <w:p w:rsidR="0020671E" w:rsidRPr="004D0861" w:rsidRDefault="008C1CE7" w:rsidP="004D0861">
      <w:pPr>
        <w:shd w:val="clear" w:color="auto" w:fill="FFFFFF"/>
        <w:spacing w:before="100" w:beforeAutospacing="1" w:after="100" w:afterAutospacing="1"/>
        <w:rPr>
          <w:rFonts w:asciiTheme="majorHAnsi" w:hAnsiTheme="majorHAnsi" w:cs="Times New Roman"/>
        </w:rPr>
      </w:pPr>
      <w:r w:rsidRPr="004D0861">
        <w:rPr>
          <w:rFonts w:asciiTheme="majorHAnsi" w:hAnsiTheme="majorHAnsi" w:cs="Times New Roman"/>
          <w:b/>
        </w:rPr>
        <w:t>1</w:t>
      </w:r>
      <w:r w:rsidR="008542F8" w:rsidRPr="004D0861">
        <w:rPr>
          <w:rFonts w:asciiTheme="majorHAnsi" w:hAnsiTheme="majorHAnsi" w:cs="Times New Roman"/>
          <w:b/>
        </w:rPr>
        <w:t>2</w:t>
      </w:r>
      <w:r w:rsidR="00160983" w:rsidRPr="004D0861">
        <w:rPr>
          <w:rFonts w:asciiTheme="majorHAnsi" w:hAnsiTheme="majorHAnsi" w:cs="Times New Roman"/>
          <w:b/>
        </w:rPr>
        <w:t>.</w:t>
      </w:r>
      <w:r w:rsidR="008A6BED" w:rsidRPr="004D0861">
        <w:rPr>
          <w:rFonts w:asciiTheme="majorHAnsi" w:hAnsiTheme="majorHAnsi" w:cs="Times New Roman"/>
          <w:b/>
        </w:rPr>
        <w:t xml:space="preserve"> AOCB</w:t>
      </w:r>
      <w:r w:rsidR="00390966" w:rsidRPr="004D0861">
        <w:rPr>
          <w:rFonts w:asciiTheme="majorHAnsi" w:hAnsiTheme="majorHAnsi" w:cs="Times New Roman"/>
          <w:b/>
        </w:rPr>
        <w:t xml:space="preserve"> </w:t>
      </w:r>
      <w:proofErr w:type="gramStart"/>
      <w:r w:rsidR="00390966" w:rsidRPr="004D0861">
        <w:rPr>
          <w:rFonts w:asciiTheme="majorHAnsi" w:hAnsiTheme="majorHAnsi" w:cs="Times New Roman"/>
          <w:b/>
        </w:rPr>
        <w:t xml:space="preserve">– </w:t>
      </w:r>
      <w:r w:rsidR="00BB2514" w:rsidRPr="004D0861">
        <w:rPr>
          <w:rFonts w:asciiTheme="majorHAnsi" w:hAnsiTheme="majorHAnsi" w:cs="Times New Roman"/>
          <w:b/>
        </w:rPr>
        <w:t xml:space="preserve"> </w:t>
      </w:r>
      <w:r w:rsidR="0020671E" w:rsidRPr="004D0861">
        <w:rPr>
          <w:rFonts w:asciiTheme="majorHAnsi" w:hAnsiTheme="majorHAnsi" w:cs="Times New Roman"/>
          <w:b/>
        </w:rPr>
        <w:t>AGM</w:t>
      </w:r>
      <w:proofErr w:type="gramEnd"/>
      <w:r w:rsidR="0020671E" w:rsidRPr="004D0861">
        <w:rPr>
          <w:rFonts w:asciiTheme="majorHAnsi" w:hAnsiTheme="majorHAnsi" w:cs="Times New Roman"/>
          <w:b/>
        </w:rPr>
        <w:t xml:space="preserve"> </w:t>
      </w:r>
      <w:r w:rsidR="0020671E" w:rsidRPr="004D0861">
        <w:rPr>
          <w:rFonts w:asciiTheme="majorHAnsi" w:hAnsiTheme="majorHAnsi" w:cs="Times New Roman"/>
        </w:rPr>
        <w:t xml:space="preserve">on  22 October at 7pm  </w:t>
      </w:r>
    </w:p>
    <w:p w:rsidR="005F3FA1" w:rsidRPr="004D0861" w:rsidRDefault="00390966" w:rsidP="004D0861">
      <w:pPr>
        <w:shd w:val="clear" w:color="auto" w:fill="FFFFFF"/>
        <w:spacing w:before="100" w:beforeAutospacing="1" w:after="100" w:afterAutospacing="1"/>
        <w:rPr>
          <w:rFonts w:asciiTheme="majorHAnsi" w:hAnsiTheme="majorHAnsi" w:cs="Times New Roman"/>
          <w:b/>
        </w:rPr>
      </w:pPr>
      <w:r w:rsidRPr="004D0861">
        <w:rPr>
          <w:rFonts w:asciiTheme="majorHAnsi" w:hAnsiTheme="majorHAnsi" w:cs="Times New Roman"/>
        </w:rPr>
        <w:t xml:space="preserve"> </w:t>
      </w:r>
    </w:p>
    <w:p w:rsidR="00160983" w:rsidRPr="004D0861" w:rsidRDefault="003D223F" w:rsidP="004D0861">
      <w:pPr>
        <w:shd w:val="clear" w:color="auto" w:fill="FFFFFF"/>
        <w:spacing w:before="100" w:beforeAutospacing="1" w:after="100" w:afterAutospacing="1"/>
        <w:rPr>
          <w:rFonts w:asciiTheme="majorHAnsi" w:hAnsiTheme="majorHAnsi" w:cs="Times New Roman"/>
          <w:b/>
          <w:bCs/>
          <w:color w:val="000000"/>
        </w:rPr>
      </w:pPr>
      <w:r w:rsidRPr="004D0861">
        <w:rPr>
          <w:rFonts w:asciiTheme="majorHAnsi" w:hAnsiTheme="majorHAnsi" w:cs="Times New Roman"/>
          <w:b/>
          <w:color w:val="000000"/>
        </w:rPr>
        <w:t>1</w:t>
      </w:r>
      <w:r w:rsidR="008542F8" w:rsidRPr="004D0861">
        <w:rPr>
          <w:rFonts w:asciiTheme="majorHAnsi" w:hAnsiTheme="majorHAnsi" w:cs="Times New Roman"/>
          <w:b/>
          <w:color w:val="000000"/>
        </w:rPr>
        <w:t>3</w:t>
      </w:r>
      <w:r w:rsidRPr="004D0861">
        <w:rPr>
          <w:rFonts w:asciiTheme="majorHAnsi" w:hAnsiTheme="majorHAnsi" w:cs="Times New Roman"/>
          <w:b/>
          <w:color w:val="000000"/>
        </w:rPr>
        <w:t xml:space="preserve">. </w:t>
      </w:r>
      <w:r w:rsidR="008A6BED" w:rsidRPr="004D0861">
        <w:rPr>
          <w:rFonts w:asciiTheme="majorHAnsi" w:hAnsiTheme="majorHAnsi" w:cs="Times New Roman"/>
          <w:b/>
          <w:color w:val="000000"/>
        </w:rPr>
        <w:t>Date of Next Meeting</w:t>
      </w:r>
      <w:r w:rsidR="008A6BED" w:rsidRPr="004D0861">
        <w:rPr>
          <w:rFonts w:asciiTheme="majorHAnsi" w:hAnsiTheme="majorHAnsi" w:cs="Times New Roman"/>
          <w:color w:val="000000"/>
        </w:rPr>
        <w:t xml:space="preserve"> </w:t>
      </w:r>
      <w:r w:rsidR="00160983" w:rsidRPr="004D0861">
        <w:rPr>
          <w:rFonts w:asciiTheme="majorHAnsi" w:hAnsiTheme="majorHAnsi" w:cs="Times New Roman"/>
          <w:color w:val="000000"/>
        </w:rPr>
        <w:t>–</w:t>
      </w:r>
      <w:r w:rsidR="008A6BED" w:rsidRPr="004D0861">
        <w:rPr>
          <w:rFonts w:asciiTheme="majorHAnsi" w:hAnsiTheme="majorHAnsi" w:cs="Times New Roman"/>
          <w:color w:val="000000"/>
        </w:rPr>
        <w:t xml:space="preserve"> </w:t>
      </w:r>
      <w:r w:rsidR="00160983" w:rsidRPr="004D0861">
        <w:rPr>
          <w:rFonts w:asciiTheme="majorHAnsi" w:hAnsiTheme="majorHAnsi" w:cs="Times New Roman"/>
          <w:color w:val="000000"/>
        </w:rPr>
        <w:t xml:space="preserve">Tuesday </w:t>
      </w:r>
      <w:r w:rsidR="0020671E" w:rsidRPr="004D0861">
        <w:rPr>
          <w:rFonts w:asciiTheme="majorHAnsi" w:hAnsiTheme="majorHAnsi" w:cs="Times New Roman"/>
          <w:color w:val="000000"/>
        </w:rPr>
        <w:t xml:space="preserve">12 November </w:t>
      </w:r>
      <w:r w:rsidR="00855099" w:rsidRPr="004D0861">
        <w:rPr>
          <w:rFonts w:asciiTheme="majorHAnsi" w:hAnsiTheme="majorHAnsi" w:cs="Times New Roman"/>
          <w:bCs/>
          <w:color w:val="000000"/>
        </w:rPr>
        <w:t>at 7pm</w:t>
      </w:r>
      <w:r w:rsidR="00160983" w:rsidRPr="004D0861">
        <w:rPr>
          <w:rFonts w:asciiTheme="majorHAnsi" w:hAnsiTheme="majorHAnsi" w:cs="Times New Roman"/>
          <w:b/>
          <w:bCs/>
          <w:color w:val="000000"/>
        </w:rPr>
        <w:t xml:space="preserve">. </w:t>
      </w:r>
    </w:p>
    <w:p w:rsidR="008A6BED" w:rsidRPr="004D0861" w:rsidRDefault="008A6BED" w:rsidP="004D0861">
      <w:pPr>
        <w:shd w:val="clear" w:color="auto" w:fill="FFFFFF"/>
        <w:spacing w:before="100" w:beforeAutospacing="1" w:after="100" w:afterAutospacing="1"/>
        <w:rPr>
          <w:rFonts w:asciiTheme="majorHAnsi" w:hAnsiTheme="majorHAnsi" w:cs="Times New Roman"/>
          <w:color w:val="000000"/>
        </w:rPr>
      </w:pPr>
    </w:p>
    <w:sectPr w:rsidR="008A6BED" w:rsidRPr="004D0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92B35"/>
    <w:multiLevelType w:val="multilevel"/>
    <w:tmpl w:val="993C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C79C2"/>
    <w:multiLevelType w:val="multilevel"/>
    <w:tmpl w:val="D3725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109D8"/>
    <w:multiLevelType w:val="hybridMultilevel"/>
    <w:tmpl w:val="BFE6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ED"/>
    <w:rsid w:val="000165A7"/>
    <w:rsid w:val="000A63CD"/>
    <w:rsid w:val="000F31A1"/>
    <w:rsid w:val="00160983"/>
    <w:rsid w:val="001C0490"/>
    <w:rsid w:val="0020671E"/>
    <w:rsid w:val="00242F4C"/>
    <w:rsid w:val="00264CE0"/>
    <w:rsid w:val="002E49CE"/>
    <w:rsid w:val="00317C10"/>
    <w:rsid w:val="00331536"/>
    <w:rsid w:val="003354D3"/>
    <w:rsid w:val="0038116C"/>
    <w:rsid w:val="00390966"/>
    <w:rsid w:val="003D0331"/>
    <w:rsid w:val="003D223F"/>
    <w:rsid w:val="003E2531"/>
    <w:rsid w:val="00437974"/>
    <w:rsid w:val="004B7385"/>
    <w:rsid w:val="004D0861"/>
    <w:rsid w:val="00511F12"/>
    <w:rsid w:val="00563F5C"/>
    <w:rsid w:val="005A0FC1"/>
    <w:rsid w:val="005A273F"/>
    <w:rsid w:val="005A7B52"/>
    <w:rsid w:val="005F3FA1"/>
    <w:rsid w:val="00616BAB"/>
    <w:rsid w:val="0067582B"/>
    <w:rsid w:val="00694B2D"/>
    <w:rsid w:val="006A58BF"/>
    <w:rsid w:val="00705E07"/>
    <w:rsid w:val="0071480B"/>
    <w:rsid w:val="00734A05"/>
    <w:rsid w:val="007A5E45"/>
    <w:rsid w:val="007C21EB"/>
    <w:rsid w:val="007E59FB"/>
    <w:rsid w:val="008112DB"/>
    <w:rsid w:val="0081162E"/>
    <w:rsid w:val="008120A4"/>
    <w:rsid w:val="008542F8"/>
    <w:rsid w:val="00855099"/>
    <w:rsid w:val="008A6BED"/>
    <w:rsid w:val="008C1CE7"/>
    <w:rsid w:val="008D3C06"/>
    <w:rsid w:val="008F630D"/>
    <w:rsid w:val="009D0BEA"/>
    <w:rsid w:val="009F1CB7"/>
    <w:rsid w:val="00A52733"/>
    <w:rsid w:val="00A65680"/>
    <w:rsid w:val="00AE4293"/>
    <w:rsid w:val="00AE5F1C"/>
    <w:rsid w:val="00AE75E7"/>
    <w:rsid w:val="00B4545F"/>
    <w:rsid w:val="00B54575"/>
    <w:rsid w:val="00B55F33"/>
    <w:rsid w:val="00B75CD6"/>
    <w:rsid w:val="00BB2514"/>
    <w:rsid w:val="00BD0D92"/>
    <w:rsid w:val="00C362CB"/>
    <w:rsid w:val="00D078F3"/>
    <w:rsid w:val="00DD3B8C"/>
    <w:rsid w:val="00E72970"/>
    <w:rsid w:val="00E868BF"/>
    <w:rsid w:val="00EB5821"/>
    <w:rsid w:val="00F2772C"/>
    <w:rsid w:val="00F70B49"/>
    <w:rsid w:val="00F72DA7"/>
    <w:rsid w:val="00FA7391"/>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AD427-640F-4236-A311-2210AE13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BE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983"/>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Arial Unicode MS" w:hAnsi="Helvetica Neue" w:cs="Arial Unicode MS"/>
      <w:color w:val="000000"/>
      <w:u w:color="000000"/>
      <w:lang w:eastAsia="en-GB"/>
    </w:rPr>
  </w:style>
  <w:style w:type="paragraph" w:styleId="ListParagraph">
    <w:name w:val="List Paragraph"/>
    <w:basedOn w:val="Normal"/>
    <w:uiPriority w:val="34"/>
    <w:qFormat/>
    <w:rsid w:val="00734A05"/>
    <w:pPr>
      <w:ind w:left="720"/>
      <w:contextualSpacing/>
    </w:pPr>
  </w:style>
  <w:style w:type="paragraph" w:styleId="NormalWeb">
    <w:name w:val="Normal (Web)"/>
    <w:basedOn w:val="Normal"/>
    <w:uiPriority w:val="99"/>
    <w:unhideWhenUsed/>
    <w:rsid w:val="008112DB"/>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0F31A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5134">
      <w:bodyDiv w:val="1"/>
      <w:marLeft w:val="0"/>
      <w:marRight w:val="0"/>
      <w:marTop w:val="0"/>
      <w:marBottom w:val="0"/>
      <w:divBdr>
        <w:top w:val="none" w:sz="0" w:space="0" w:color="auto"/>
        <w:left w:val="none" w:sz="0" w:space="0" w:color="auto"/>
        <w:bottom w:val="none" w:sz="0" w:space="0" w:color="auto"/>
        <w:right w:val="none" w:sz="0" w:space="0" w:color="auto"/>
      </w:divBdr>
    </w:div>
    <w:div w:id="589892002">
      <w:bodyDiv w:val="1"/>
      <w:marLeft w:val="0"/>
      <w:marRight w:val="0"/>
      <w:marTop w:val="0"/>
      <w:marBottom w:val="0"/>
      <w:divBdr>
        <w:top w:val="none" w:sz="0" w:space="0" w:color="auto"/>
        <w:left w:val="none" w:sz="0" w:space="0" w:color="auto"/>
        <w:bottom w:val="none" w:sz="0" w:space="0" w:color="auto"/>
        <w:right w:val="none" w:sz="0" w:space="0" w:color="auto"/>
      </w:divBdr>
    </w:div>
    <w:div w:id="871696120">
      <w:bodyDiv w:val="1"/>
      <w:marLeft w:val="0"/>
      <w:marRight w:val="0"/>
      <w:marTop w:val="0"/>
      <w:marBottom w:val="0"/>
      <w:divBdr>
        <w:top w:val="none" w:sz="0" w:space="0" w:color="auto"/>
        <w:left w:val="none" w:sz="0" w:space="0" w:color="auto"/>
        <w:bottom w:val="none" w:sz="0" w:space="0" w:color="auto"/>
        <w:right w:val="none" w:sz="0" w:space="0" w:color="auto"/>
      </w:divBdr>
    </w:div>
    <w:div w:id="1305427335">
      <w:bodyDiv w:val="1"/>
      <w:marLeft w:val="0"/>
      <w:marRight w:val="0"/>
      <w:marTop w:val="0"/>
      <w:marBottom w:val="0"/>
      <w:divBdr>
        <w:top w:val="none" w:sz="0" w:space="0" w:color="auto"/>
        <w:left w:val="none" w:sz="0" w:space="0" w:color="auto"/>
        <w:bottom w:val="none" w:sz="0" w:space="0" w:color="auto"/>
        <w:right w:val="none" w:sz="0" w:space="0" w:color="auto"/>
      </w:divBdr>
    </w:div>
    <w:div w:id="1484010266">
      <w:bodyDiv w:val="1"/>
      <w:marLeft w:val="0"/>
      <w:marRight w:val="0"/>
      <w:marTop w:val="0"/>
      <w:marBottom w:val="0"/>
      <w:divBdr>
        <w:top w:val="none" w:sz="0" w:space="0" w:color="auto"/>
        <w:left w:val="none" w:sz="0" w:space="0" w:color="auto"/>
        <w:bottom w:val="none" w:sz="0" w:space="0" w:color="auto"/>
        <w:right w:val="none" w:sz="0" w:space="0" w:color="auto"/>
      </w:divBdr>
    </w:div>
    <w:div w:id="19889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42C2.66918D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Kerr</dc:creator>
  <cp:keywords/>
  <dc:description/>
  <cp:lastModifiedBy>Liz Grace</cp:lastModifiedBy>
  <cp:revision>2</cp:revision>
  <dcterms:created xsi:type="dcterms:W3CDTF">2019-10-17T10:27:00Z</dcterms:created>
  <dcterms:modified xsi:type="dcterms:W3CDTF">2019-10-17T10:27:00Z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105925982</vt:i4>
  </property>
  <property fmtid="{D5CDD505-2E9C-101B-9397-08002B2CF9AE}" pid="4" name="_EmailSubject">
    <vt:lpwstr>FW: FEDAGA Minutes 8 October 2019 </vt:lpwstr>
  </property>
  <property fmtid="{D5CDD505-2E9C-101B-9397-08002B2CF9AE}" pid="5" name="_AuthorEmail">
    <vt:lpwstr>Paul.Kerr@edinburgh.gov.uk</vt:lpwstr>
  </property>
  <property fmtid="{D5CDD505-2E9C-101B-9397-08002B2CF9AE}" pid="6" name="_AuthorEmailDisplayName">
    <vt:lpwstr>Paul Kerr</vt:lpwstr>
  </property>
  <property fmtid="{D5CDD505-2E9C-101B-9397-08002B2CF9AE}" pid="7" name="_PreviousAdHocReviewCycleID">
    <vt:i4>105925982</vt:i4>
  </property>
</Properties>
</file>